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28" w:rsidRPr="003B09F2" w:rsidRDefault="002A3228" w:rsidP="002A3228">
      <w:pPr>
        <w:pStyle w:val="Default"/>
        <w:rPr>
          <w:rFonts w:ascii="Arial" w:hAnsi="Arial" w:cs="Arial"/>
        </w:rPr>
      </w:pPr>
      <w:bookmarkStart w:id="0" w:name="_GoBack"/>
      <w:bookmarkEnd w:id="0"/>
    </w:p>
    <w:p w:rsidR="00676593" w:rsidRPr="003B09F2" w:rsidRDefault="00676593" w:rsidP="002A3228">
      <w:pPr>
        <w:pStyle w:val="Default"/>
        <w:jc w:val="center"/>
        <w:rPr>
          <w:rFonts w:ascii="Arial" w:hAnsi="Arial" w:cs="Arial"/>
          <w:b/>
          <w:bCs/>
          <w:i/>
          <w:iCs/>
          <w:sz w:val="36"/>
          <w:szCs w:val="36"/>
        </w:rPr>
      </w:pPr>
    </w:p>
    <w:p w:rsidR="00676593" w:rsidRPr="003B09F2" w:rsidRDefault="00676593" w:rsidP="002A3228">
      <w:pPr>
        <w:pStyle w:val="Default"/>
        <w:jc w:val="center"/>
        <w:rPr>
          <w:rFonts w:ascii="Arial" w:hAnsi="Arial" w:cs="Arial"/>
          <w:b/>
          <w:bCs/>
          <w:i/>
          <w:iCs/>
          <w:sz w:val="36"/>
          <w:szCs w:val="36"/>
        </w:rPr>
      </w:pPr>
    </w:p>
    <w:p w:rsidR="002A3228" w:rsidRPr="003B09F2" w:rsidRDefault="002A3228" w:rsidP="002A3228">
      <w:pPr>
        <w:pStyle w:val="Default"/>
        <w:jc w:val="center"/>
        <w:rPr>
          <w:rFonts w:ascii="Arial" w:hAnsi="Arial" w:cs="Arial"/>
          <w:b/>
          <w:bCs/>
          <w:i/>
          <w:iCs/>
          <w:sz w:val="36"/>
          <w:szCs w:val="36"/>
        </w:rPr>
      </w:pPr>
      <w:r w:rsidRPr="003B09F2">
        <w:rPr>
          <w:rFonts w:ascii="Arial" w:hAnsi="Arial" w:cs="Arial"/>
          <w:b/>
          <w:bCs/>
          <w:i/>
          <w:iCs/>
          <w:sz w:val="36"/>
          <w:szCs w:val="36"/>
        </w:rPr>
        <w:t>Oulun seudun pienoisautoilijat ry</w:t>
      </w:r>
    </w:p>
    <w:p w:rsidR="00676593" w:rsidRPr="003B09F2" w:rsidRDefault="00676593" w:rsidP="002A3228">
      <w:pPr>
        <w:pStyle w:val="Default"/>
        <w:jc w:val="center"/>
        <w:rPr>
          <w:rFonts w:ascii="Arial" w:hAnsi="Arial" w:cs="Arial"/>
          <w:sz w:val="36"/>
          <w:szCs w:val="36"/>
        </w:rPr>
      </w:pPr>
    </w:p>
    <w:p w:rsidR="002A3228" w:rsidRPr="003B09F2" w:rsidRDefault="002A3228" w:rsidP="00676593">
      <w:pPr>
        <w:pStyle w:val="Default"/>
        <w:jc w:val="center"/>
        <w:rPr>
          <w:rFonts w:ascii="Arial" w:hAnsi="Arial" w:cs="Arial"/>
          <w:sz w:val="36"/>
          <w:szCs w:val="36"/>
        </w:rPr>
      </w:pPr>
      <w:proofErr w:type="spellStart"/>
      <w:r w:rsidRPr="003B09F2">
        <w:rPr>
          <w:rFonts w:ascii="Arial" w:hAnsi="Arial" w:cs="Arial"/>
          <w:b/>
          <w:bCs/>
          <w:i/>
          <w:iCs/>
          <w:sz w:val="36"/>
          <w:szCs w:val="36"/>
        </w:rPr>
        <w:t>Tamiya</w:t>
      </w:r>
      <w:proofErr w:type="spellEnd"/>
      <w:r w:rsidRPr="003B09F2">
        <w:rPr>
          <w:rFonts w:ascii="Arial" w:hAnsi="Arial" w:cs="Arial"/>
          <w:b/>
          <w:bCs/>
          <w:i/>
          <w:iCs/>
          <w:sz w:val="36"/>
          <w:szCs w:val="36"/>
        </w:rPr>
        <w:t xml:space="preserve"> M </w:t>
      </w:r>
      <w:proofErr w:type="spellStart"/>
      <w:r w:rsidRPr="003B09F2">
        <w:rPr>
          <w:rFonts w:ascii="Arial" w:hAnsi="Arial" w:cs="Arial"/>
          <w:b/>
          <w:bCs/>
          <w:i/>
          <w:iCs/>
          <w:sz w:val="36"/>
          <w:szCs w:val="36"/>
        </w:rPr>
        <w:t>Historic</w:t>
      </w:r>
      <w:proofErr w:type="spellEnd"/>
      <w:r w:rsidR="00676593" w:rsidRPr="003B09F2">
        <w:rPr>
          <w:rFonts w:ascii="Arial" w:hAnsi="Arial" w:cs="Arial"/>
          <w:sz w:val="36"/>
          <w:szCs w:val="36"/>
        </w:rPr>
        <w:t xml:space="preserve"> </w:t>
      </w:r>
      <w:r w:rsidRPr="003B09F2">
        <w:rPr>
          <w:rFonts w:ascii="Arial" w:hAnsi="Arial" w:cs="Arial"/>
          <w:b/>
          <w:bCs/>
          <w:i/>
          <w:iCs/>
          <w:sz w:val="36"/>
          <w:szCs w:val="36"/>
        </w:rPr>
        <w:t>tekniset säännöt 2016 - 2017</w:t>
      </w:r>
    </w:p>
    <w:p w:rsidR="002A3228" w:rsidRPr="003B09F2" w:rsidRDefault="002A3228" w:rsidP="002A3228">
      <w:pPr>
        <w:pStyle w:val="Default"/>
        <w:rPr>
          <w:rFonts w:ascii="Arial" w:hAnsi="Arial" w:cs="Arial"/>
          <w:b/>
          <w:bCs/>
          <w:sz w:val="23"/>
          <w:szCs w:val="23"/>
        </w:rPr>
      </w:pPr>
    </w:p>
    <w:p w:rsidR="002A3228" w:rsidRPr="003B09F2" w:rsidRDefault="002A3228" w:rsidP="002A3228">
      <w:pPr>
        <w:pStyle w:val="Default"/>
        <w:rPr>
          <w:rFonts w:ascii="Arial" w:hAnsi="Arial" w:cs="Arial"/>
          <w:b/>
          <w:bCs/>
          <w:sz w:val="23"/>
          <w:szCs w:val="23"/>
        </w:rPr>
      </w:pPr>
    </w:p>
    <w:p w:rsidR="002A3228" w:rsidRPr="003B09F2" w:rsidRDefault="002A3228" w:rsidP="002A3228">
      <w:pPr>
        <w:pStyle w:val="Otsikko1"/>
        <w:rPr>
          <w:rFonts w:cs="Arial"/>
        </w:rPr>
      </w:pPr>
    </w:p>
    <w:p w:rsidR="002A3228" w:rsidRPr="003B09F2" w:rsidRDefault="00676593" w:rsidP="002A3228">
      <w:pPr>
        <w:pStyle w:val="Otsikko1"/>
        <w:rPr>
          <w:rFonts w:cs="Arial"/>
        </w:rPr>
      </w:pPr>
      <w:r w:rsidRPr="003B09F2">
        <w:rPr>
          <w:rFonts w:cs="Arial"/>
        </w:rPr>
        <w:tab/>
      </w:r>
    </w:p>
    <w:p w:rsidR="00676593" w:rsidRPr="003B09F2" w:rsidRDefault="00E32472" w:rsidP="00676593">
      <w:pPr>
        <w:rPr>
          <w:rFonts w:ascii="Arial" w:hAnsi="Arial" w:cs="Arial"/>
        </w:rPr>
      </w:pPr>
      <w:r w:rsidRPr="003B09F2">
        <w:rPr>
          <w:rFonts w:ascii="Arial" w:hAnsi="Arial" w:cs="Arial"/>
          <w:b/>
          <w:bCs/>
          <w:i/>
          <w:iCs/>
          <w:noProof/>
          <w:sz w:val="36"/>
          <w:szCs w:val="36"/>
          <w:lang w:val="fi-FI" w:eastAsia="fi-FI"/>
        </w:rPr>
        <w:drawing>
          <wp:anchor distT="0" distB="0" distL="114300" distR="114300" simplePos="0" relativeHeight="251659264" behindDoc="0" locked="0" layoutInCell="1" allowOverlap="1" wp14:anchorId="56C0D7B8" wp14:editId="3F2092C6">
            <wp:simplePos x="0" y="0"/>
            <wp:positionH relativeFrom="column">
              <wp:posOffset>1537335</wp:posOffset>
            </wp:positionH>
            <wp:positionV relativeFrom="paragraph">
              <wp:posOffset>91440</wp:posOffset>
            </wp:positionV>
            <wp:extent cx="3101340" cy="2009775"/>
            <wp:effectExtent l="0" t="0" r="3810" b="9525"/>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4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6593" w:rsidRPr="003B09F2" w:rsidRDefault="00676593" w:rsidP="00676593">
      <w:pPr>
        <w:rPr>
          <w:rFonts w:ascii="Arial" w:hAnsi="Arial" w:cs="Arial"/>
        </w:rPr>
      </w:pPr>
    </w:p>
    <w:p w:rsidR="00676593" w:rsidRPr="003B09F2" w:rsidRDefault="00676593" w:rsidP="00676593">
      <w:pPr>
        <w:rPr>
          <w:rFonts w:ascii="Arial" w:hAnsi="Arial" w:cs="Arial"/>
        </w:rPr>
      </w:pPr>
    </w:p>
    <w:p w:rsidR="00676593" w:rsidRPr="003B09F2" w:rsidRDefault="00676593" w:rsidP="00676593">
      <w:pPr>
        <w:rPr>
          <w:rFonts w:ascii="Arial" w:hAnsi="Arial" w:cs="Arial"/>
        </w:rPr>
      </w:pPr>
    </w:p>
    <w:p w:rsidR="00676593" w:rsidRPr="003B09F2" w:rsidRDefault="00676593" w:rsidP="00676593">
      <w:pPr>
        <w:rPr>
          <w:rFonts w:ascii="Arial" w:hAnsi="Arial" w:cs="Arial"/>
        </w:rPr>
      </w:pPr>
    </w:p>
    <w:p w:rsidR="00676593" w:rsidRDefault="00676593" w:rsidP="00676593">
      <w:pPr>
        <w:rPr>
          <w:rFonts w:ascii="Arial" w:hAnsi="Arial" w:cs="Arial"/>
        </w:rPr>
      </w:pPr>
    </w:p>
    <w:p w:rsidR="003B09F2" w:rsidRDefault="003B09F2" w:rsidP="00676593">
      <w:pPr>
        <w:rPr>
          <w:rFonts w:ascii="Arial" w:hAnsi="Arial" w:cs="Arial"/>
        </w:rPr>
      </w:pPr>
    </w:p>
    <w:p w:rsidR="003B09F2" w:rsidRDefault="003B09F2" w:rsidP="00676593">
      <w:pPr>
        <w:rPr>
          <w:rFonts w:ascii="Arial" w:hAnsi="Arial" w:cs="Arial"/>
        </w:rPr>
      </w:pPr>
    </w:p>
    <w:p w:rsidR="003B09F2" w:rsidRDefault="003B09F2" w:rsidP="00676593">
      <w:pPr>
        <w:rPr>
          <w:rFonts w:ascii="Arial" w:hAnsi="Arial" w:cs="Arial"/>
        </w:rPr>
      </w:pPr>
    </w:p>
    <w:p w:rsidR="003B09F2" w:rsidRDefault="003B09F2" w:rsidP="00676593">
      <w:pPr>
        <w:rPr>
          <w:rFonts w:ascii="Arial" w:hAnsi="Arial" w:cs="Arial"/>
        </w:rPr>
      </w:pPr>
    </w:p>
    <w:p w:rsidR="003B09F2" w:rsidRDefault="003B09F2" w:rsidP="00676593">
      <w:pPr>
        <w:rPr>
          <w:rFonts w:ascii="Arial" w:hAnsi="Arial" w:cs="Arial"/>
        </w:rPr>
      </w:pPr>
    </w:p>
    <w:p w:rsidR="003B09F2" w:rsidRDefault="003B09F2" w:rsidP="00676593">
      <w:pPr>
        <w:rPr>
          <w:rFonts w:ascii="Arial" w:hAnsi="Arial" w:cs="Arial"/>
        </w:rPr>
      </w:pPr>
    </w:p>
    <w:p w:rsidR="003B09F2" w:rsidRDefault="003B09F2" w:rsidP="00676593">
      <w:pPr>
        <w:rPr>
          <w:rFonts w:ascii="Arial" w:hAnsi="Arial" w:cs="Arial"/>
        </w:rPr>
      </w:pPr>
    </w:p>
    <w:p w:rsidR="003B09F2" w:rsidRPr="003B09F2" w:rsidRDefault="003B09F2" w:rsidP="00676593">
      <w:pPr>
        <w:rPr>
          <w:rFonts w:ascii="Arial" w:hAnsi="Arial" w:cs="Arial"/>
        </w:rPr>
      </w:pPr>
    </w:p>
    <w:tbl>
      <w:tblPr>
        <w:tblStyle w:val="TaulukkoRuudukko"/>
        <w:tblW w:w="0" w:type="auto"/>
        <w:tblLook w:val="04A0" w:firstRow="1" w:lastRow="0" w:firstColumn="1" w:lastColumn="0" w:noHBand="0" w:noVBand="1"/>
      </w:tblPr>
      <w:tblGrid>
        <w:gridCol w:w="1562"/>
        <w:gridCol w:w="2268"/>
        <w:gridCol w:w="6318"/>
      </w:tblGrid>
      <w:tr w:rsidR="00676593" w:rsidRPr="003B09F2" w:rsidTr="00676593">
        <w:tc>
          <w:tcPr>
            <w:tcW w:w="1526" w:type="dxa"/>
          </w:tcPr>
          <w:p w:rsidR="00676593" w:rsidRPr="003B09F2" w:rsidRDefault="00676593">
            <w:pPr>
              <w:rPr>
                <w:rFonts w:ascii="Arial" w:hAnsi="Arial" w:cs="Arial"/>
                <w:b/>
              </w:rPr>
            </w:pPr>
            <w:proofErr w:type="spellStart"/>
            <w:r w:rsidRPr="003B09F2">
              <w:rPr>
                <w:rFonts w:ascii="Arial" w:hAnsi="Arial" w:cs="Arial"/>
                <w:b/>
              </w:rPr>
              <w:t>Versio</w:t>
            </w:r>
            <w:proofErr w:type="spellEnd"/>
          </w:p>
        </w:tc>
        <w:tc>
          <w:tcPr>
            <w:tcW w:w="2268" w:type="dxa"/>
          </w:tcPr>
          <w:p w:rsidR="00676593" w:rsidRPr="003B09F2" w:rsidRDefault="00676593">
            <w:pPr>
              <w:rPr>
                <w:rFonts w:ascii="Arial" w:hAnsi="Arial" w:cs="Arial"/>
                <w:b/>
              </w:rPr>
            </w:pPr>
            <w:proofErr w:type="spellStart"/>
            <w:r w:rsidRPr="003B09F2">
              <w:rPr>
                <w:rFonts w:ascii="Arial" w:hAnsi="Arial" w:cs="Arial"/>
                <w:b/>
              </w:rPr>
              <w:t>Tekijä</w:t>
            </w:r>
            <w:proofErr w:type="spellEnd"/>
          </w:p>
        </w:tc>
        <w:tc>
          <w:tcPr>
            <w:tcW w:w="6318" w:type="dxa"/>
          </w:tcPr>
          <w:p w:rsidR="00676593" w:rsidRPr="003B09F2" w:rsidRDefault="00676593">
            <w:pPr>
              <w:rPr>
                <w:rFonts w:ascii="Arial" w:hAnsi="Arial" w:cs="Arial"/>
                <w:b/>
              </w:rPr>
            </w:pPr>
            <w:proofErr w:type="spellStart"/>
            <w:r w:rsidRPr="003B09F2">
              <w:rPr>
                <w:rFonts w:ascii="Arial" w:hAnsi="Arial" w:cs="Arial"/>
                <w:b/>
              </w:rPr>
              <w:t>Kuvaus</w:t>
            </w:r>
            <w:proofErr w:type="spellEnd"/>
          </w:p>
        </w:tc>
      </w:tr>
      <w:tr w:rsidR="00676593" w:rsidRPr="003B09F2" w:rsidTr="00676593">
        <w:tc>
          <w:tcPr>
            <w:tcW w:w="1526" w:type="dxa"/>
          </w:tcPr>
          <w:p w:rsidR="00676593" w:rsidRPr="003B09F2" w:rsidRDefault="00676593">
            <w:pPr>
              <w:rPr>
                <w:rFonts w:ascii="Arial" w:hAnsi="Arial" w:cs="Arial"/>
              </w:rPr>
            </w:pPr>
            <w:r w:rsidRPr="003B09F2">
              <w:rPr>
                <w:rFonts w:ascii="Arial" w:hAnsi="Arial" w:cs="Arial"/>
              </w:rPr>
              <w:t>1.0/25.9.2016</w:t>
            </w:r>
          </w:p>
        </w:tc>
        <w:tc>
          <w:tcPr>
            <w:tcW w:w="2268" w:type="dxa"/>
          </w:tcPr>
          <w:p w:rsidR="00676593" w:rsidRPr="003B09F2" w:rsidRDefault="00F93527">
            <w:pPr>
              <w:rPr>
                <w:rFonts w:ascii="Arial" w:hAnsi="Arial" w:cs="Arial"/>
              </w:rPr>
            </w:pPr>
            <w:r>
              <w:rPr>
                <w:rFonts w:ascii="Arial" w:hAnsi="Arial" w:cs="Arial"/>
              </w:rPr>
              <w:t>OSPA RC</w:t>
            </w:r>
          </w:p>
        </w:tc>
        <w:tc>
          <w:tcPr>
            <w:tcW w:w="6318" w:type="dxa"/>
          </w:tcPr>
          <w:p w:rsidR="00676593" w:rsidRPr="003B09F2" w:rsidRDefault="00676593">
            <w:pPr>
              <w:rPr>
                <w:rFonts w:ascii="Arial" w:hAnsi="Arial" w:cs="Arial"/>
              </w:rPr>
            </w:pPr>
            <w:proofErr w:type="spellStart"/>
            <w:r w:rsidRPr="003B09F2">
              <w:rPr>
                <w:rFonts w:ascii="Arial" w:hAnsi="Arial" w:cs="Arial"/>
              </w:rPr>
              <w:t>Säännöt</w:t>
            </w:r>
            <w:proofErr w:type="spellEnd"/>
            <w:r w:rsidRPr="003B09F2">
              <w:rPr>
                <w:rFonts w:ascii="Arial" w:hAnsi="Arial" w:cs="Arial"/>
              </w:rPr>
              <w:t xml:space="preserve"> </w:t>
            </w:r>
            <w:proofErr w:type="spellStart"/>
            <w:r w:rsidRPr="003B09F2">
              <w:rPr>
                <w:rFonts w:ascii="Arial" w:hAnsi="Arial" w:cs="Arial"/>
              </w:rPr>
              <w:t>pohjautuvat</w:t>
            </w:r>
            <w:proofErr w:type="spellEnd"/>
            <w:r w:rsidRPr="003B09F2">
              <w:rPr>
                <w:rFonts w:ascii="Arial" w:hAnsi="Arial" w:cs="Arial"/>
              </w:rPr>
              <w:t xml:space="preserve"> Oulun seudun pienoisautoilijat </w:t>
            </w:r>
            <w:proofErr w:type="spellStart"/>
            <w:r w:rsidRPr="003B09F2">
              <w:rPr>
                <w:rFonts w:ascii="Arial" w:hAnsi="Arial" w:cs="Arial"/>
              </w:rPr>
              <w:t>ry:n</w:t>
            </w:r>
            <w:proofErr w:type="spellEnd"/>
            <w:r w:rsidRPr="003B09F2">
              <w:rPr>
                <w:rFonts w:ascii="Arial" w:hAnsi="Arial" w:cs="Arial"/>
              </w:rPr>
              <w:t xml:space="preserve"> </w:t>
            </w:r>
            <w:proofErr w:type="spellStart"/>
            <w:r w:rsidRPr="003B09F2">
              <w:rPr>
                <w:rFonts w:ascii="Arial" w:hAnsi="Arial" w:cs="Arial"/>
              </w:rPr>
              <w:t>kauden</w:t>
            </w:r>
            <w:proofErr w:type="spellEnd"/>
            <w:r w:rsidRPr="003B09F2">
              <w:rPr>
                <w:rFonts w:ascii="Arial" w:hAnsi="Arial" w:cs="Arial"/>
              </w:rPr>
              <w:t xml:space="preserve"> 2010 – 2011 </w:t>
            </w:r>
            <w:proofErr w:type="spellStart"/>
            <w:r w:rsidRPr="003B09F2">
              <w:rPr>
                <w:rFonts w:ascii="Arial" w:hAnsi="Arial" w:cs="Arial"/>
              </w:rPr>
              <w:t>sääntöihin</w:t>
            </w:r>
            <w:proofErr w:type="spellEnd"/>
            <w:r w:rsidR="003B09F2" w:rsidRPr="003B09F2">
              <w:rPr>
                <w:rFonts w:ascii="Arial" w:hAnsi="Arial" w:cs="Arial"/>
              </w:rPr>
              <w:t xml:space="preserve"> / M. </w:t>
            </w:r>
            <w:proofErr w:type="spellStart"/>
            <w:r w:rsidR="003B09F2" w:rsidRPr="003B09F2">
              <w:rPr>
                <w:rFonts w:ascii="Arial" w:hAnsi="Arial" w:cs="Arial"/>
              </w:rPr>
              <w:t>Anttonen</w:t>
            </w:r>
            <w:proofErr w:type="spellEnd"/>
          </w:p>
        </w:tc>
      </w:tr>
      <w:tr w:rsidR="00676593" w:rsidRPr="003B09F2" w:rsidTr="00676593">
        <w:tc>
          <w:tcPr>
            <w:tcW w:w="1526" w:type="dxa"/>
          </w:tcPr>
          <w:p w:rsidR="00676593" w:rsidRPr="003B09F2" w:rsidRDefault="00676593">
            <w:pPr>
              <w:rPr>
                <w:rFonts w:ascii="Arial" w:hAnsi="Arial" w:cs="Arial"/>
              </w:rPr>
            </w:pPr>
          </w:p>
        </w:tc>
        <w:tc>
          <w:tcPr>
            <w:tcW w:w="2268" w:type="dxa"/>
          </w:tcPr>
          <w:p w:rsidR="00676593" w:rsidRPr="003B09F2" w:rsidRDefault="00676593">
            <w:pPr>
              <w:rPr>
                <w:rFonts w:ascii="Arial" w:hAnsi="Arial" w:cs="Arial"/>
              </w:rPr>
            </w:pPr>
          </w:p>
        </w:tc>
        <w:tc>
          <w:tcPr>
            <w:tcW w:w="6318" w:type="dxa"/>
          </w:tcPr>
          <w:p w:rsidR="00676593" w:rsidRPr="003B09F2" w:rsidRDefault="00676593">
            <w:pPr>
              <w:rPr>
                <w:rFonts w:ascii="Arial" w:hAnsi="Arial" w:cs="Arial"/>
              </w:rPr>
            </w:pPr>
          </w:p>
        </w:tc>
      </w:tr>
      <w:tr w:rsidR="00676593" w:rsidRPr="003B09F2" w:rsidTr="00676593">
        <w:tc>
          <w:tcPr>
            <w:tcW w:w="1526" w:type="dxa"/>
          </w:tcPr>
          <w:p w:rsidR="00676593" w:rsidRPr="003B09F2" w:rsidRDefault="00676593">
            <w:pPr>
              <w:rPr>
                <w:rFonts w:ascii="Arial" w:hAnsi="Arial" w:cs="Arial"/>
              </w:rPr>
            </w:pPr>
          </w:p>
        </w:tc>
        <w:tc>
          <w:tcPr>
            <w:tcW w:w="2268" w:type="dxa"/>
          </w:tcPr>
          <w:p w:rsidR="00676593" w:rsidRPr="003B09F2" w:rsidRDefault="00676593">
            <w:pPr>
              <w:rPr>
                <w:rFonts w:ascii="Arial" w:hAnsi="Arial" w:cs="Arial"/>
              </w:rPr>
            </w:pPr>
          </w:p>
        </w:tc>
        <w:tc>
          <w:tcPr>
            <w:tcW w:w="6318" w:type="dxa"/>
          </w:tcPr>
          <w:p w:rsidR="00676593" w:rsidRPr="003B09F2" w:rsidRDefault="00676593">
            <w:pPr>
              <w:rPr>
                <w:rFonts w:ascii="Arial" w:hAnsi="Arial" w:cs="Arial"/>
              </w:rPr>
            </w:pPr>
          </w:p>
        </w:tc>
      </w:tr>
    </w:tbl>
    <w:p w:rsidR="00676593" w:rsidRPr="003B09F2" w:rsidRDefault="00676593">
      <w:pPr>
        <w:rPr>
          <w:rFonts w:ascii="Arial" w:eastAsiaTheme="majorEastAsia" w:hAnsi="Arial" w:cs="Arial"/>
          <w:b/>
          <w:kern w:val="32"/>
          <w:sz w:val="32"/>
          <w:szCs w:val="32"/>
        </w:rPr>
      </w:pPr>
      <w:r w:rsidRPr="003B09F2">
        <w:rPr>
          <w:rFonts w:ascii="Arial" w:hAnsi="Arial" w:cs="Arial"/>
        </w:rPr>
        <w:br w:type="page"/>
      </w:r>
    </w:p>
    <w:p w:rsidR="00676593" w:rsidRPr="000E7C1B" w:rsidRDefault="002A3228" w:rsidP="000E7C1B">
      <w:pPr>
        <w:pStyle w:val="Otsikko1"/>
        <w:ind w:left="0" w:firstLine="0"/>
        <w:rPr>
          <w:rFonts w:cs="Arial"/>
          <w:sz w:val="24"/>
          <w:szCs w:val="24"/>
        </w:rPr>
      </w:pPr>
      <w:proofErr w:type="spellStart"/>
      <w:r w:rsidRPr="003B09F2">
        <w:rPr>
          <w:rFonts w:cs="Arial"/>
          <w:sz w:val="24"/>
          <w:szCs w:val="24"/>
        </w:rPr>
        <w:lastRenderedPageBreak/>
        <w:t>Taustaa</w:t>
      </w:r>
      <w:proofErr w:type="spellEnd"/>
      <w:r w:rsidRPr="003B09F2">
        <w:rPr>
          <w:rFonts w:cs="Arial"/>
          <w:sz w:val="24"/>
          <w:szCs w:val="24"/>
        </w:rPr>
        <w:t xml:space="preserve"> </w:t>
      </w:r>
    </w:p>
    <w:p w:rsidR="002A3228" w:rsidRPr="003B09F2" w:rsidRDefault="002A3228" w:rsidP="000E7C1B">
      <w:pPr>
        <w:pStyle w:val="Default"/>
        <w:ind w:left="720"/>
        <w:rPr>
          <w:rFonts w:ascii="Arial" w:hAnsi="Arial" w:cs="Arial"/>
          <w:sz w:val="23"/>
          <w:szCs w:val="23"/>
        </w:rPr>
      </w:pPr>
      <w:proofErr w:type="spellStart"/>
      <w:r w:rsidRPr="003B09F2">
        <w:rPr>
          <w:rFonts w:ascii="Arial" w:hAnsi="Arial" w:cs="Arial"/>
          <w:sz w:val="23"/>
          <w:szCs w:val="23"/>
        </w:rPr>
        <w:t>Tamiyan</w:t>
      </w:r>
      <w:proofErr w:type="spellEnd"/>
      <w:r w:rsidRPr="003B09F2">
        <w:rPr>
          <w:rFonts w:ascii="Arial" w:hAnsi="Arial" w:cs="Arial"/>
          <w:sz w:val="23"/>
          <w:szCs w:val="23"/>
        </w:rPr>
        <w:t xml:space="preserve"> M03-rungon valmistus on lopetettu aikoinaan, joten yksityyppiluokan ideasta on luovuttu Oulun seudun pienoisautoilijoiden "Mini -luokassa". Yksityyppiluokasta luopumisen yhteydessä on sallittu uuden </w:t>
      </w:r>
      <w:proofErr w:type="spellStart"/>
      <w:r w:rsidRPr="003B09F2">
        <w:rPr>
          <w:rFonts w:ascii="Arial" w:hAnsi="Arial" w:cs="Arial"/>
          <w:sz w:val="23"/>
          <w:szCs w:val="23"/>
        </w:rPr>
        <w:t>Minin</w:t>
      </w:r>
      <w:proofErr w:type="spellEnd"/>
      <w:r w:rsidRPr="003B09F2">
        <w:rPr>
          <w:rFonts w:ascii="Arial" w:hAnsi="Arial" w:cs="Arial"/>
          <w:sz w:val="23"/>
          <w:szCs w:val="23"/>
        </w:rPr>
        <w:t xml:space="preserve"> (M05) ohella myös takavetoiset M-tyypin rungot (M04 ja M06). Uusien runkojen myötä myös korivalikoima on monipuolistunut. Korit kuitenkin on haluttu pitää sellaisina, että ne soveltuvat ajettavaksi yhdessä </w:t>
      </w:r>
      <w:proofErr w:type="spellStart"/>
      <w:r w:rsidRPr="003B09F2">
        <w:rPr>
          <w:rFonts w:ascii="Arial" w:hAnsi="Arial" w:cs="Arial"/>
          <w:sz w:val="23"/>
          <w:szCs w:val="23"/>
        </w:rPr>
        <w:t>Minien</w:t>
      </w:r>
      <w:proofErr w:type="spellEnd"/>
      <w:r w:rsidRPr="003B09F2">
        <w:rPr>
          <w:rFonts w:ascii="Arial" w:hAnsi="Arial" w:cs="Arial"/>
          <w:sz w:val="23"/>
          <w:szCs w:val="23"/>
        </w:rPr>
        <w:t xml:space="preserve"> kanssa sekä ulkonäön että suorituskyvyn perusteella. Tästä syystä sarjassa on otettu käyttöön ns. "</w:t>
      </w:r>
      <w:proofErr w:type="spellStart"/>
      <w:r w:rsidRPr="003B09F2">
        <w:rPr>
          <w:rFonts w:ascii="Arial" w:hAnsi="Arial" w:cs="Arial"/>
          <w:sz w:val="23"/>
          <w:szCs w:val="23"/>
        </w:rPr>
        <w:t>Historic</w:t>
      </w:r>
      <w:proofErr w:type="spellEnd"/>
      <w:r w:rsidRPr="003B09F2">
        <w:rPr>
          <w:rFonts w:ascii="Arial" w:hAnsi="Arial" w:cs="Arial"/>
          <w:sz w:val="23"/>
          <w:szCs w:val="23"/>
        </w:rPr>
        <w:t xml:space="preserve">" -korit. Lisäksi on tullut tarpeelliseksi sallia myös </w:t>
      </w:r>
      <w:proofErr w:type="spellStart"/>
      <w:r w:rsidRPr="003B09F2">
        <w:rPr>
          <w:rFonts w:ascii="Arial" w:hAnsi="Arial" w:cs="Arial"/>
          <w:sz w:val="23"/>
          <w:szCs w:val="23"/>
        </w:rPr>
        <w:t>Lipo-akut</w:t>
      </w:r>
      <w:proofErr w:type="spellEnd"/>
      <w:r w:rsidRPr="003B09F2">
        <w:rPr>
          <w:rFonts w:ascii="Arial" w:hAnsi="Arial" w:cs="Arial"/>
          <w:sz w:val="23"/>
          <w:szCs w:val="23"/>
        </w:rPr>
        <w:t xml:space="preserve">. </w:t>
      </w:r>
    </w:p>
    <w:p w:rsidR="002A3228" w:rsidRPr="003B09F2" w:rsidRDefault="002A3228" w:rsidP="002A3228">
      <w:pPr>
        <w:pStyle w:val="Default"/>
        <w:rPr>
          <w:rFonts w:ascii="Arial" w:hAnsi="Arial" w:cs="Arial"/>
          <w:sz w:val="23"/>
          <w:szCs w:val="23"/>
        </w:rPr>
      </w:pPr>
    </w:p>
    <w:p w:rsidR="002A3228" w:rsidRPr="003B09F2" w:rsidRDefault="002A3228" w:rsidP="000E7C1B">
      <w:pPr>
        <w:pStyle w:val="Default"/>
        <w:ind w:left="720"/>
        <w:rPr>
          <w:rFonts w:ascii="Arial" w:hAnsi="Arial" w:cs="Arial"/>
          <w:sz w:val="23"/>
          <w:szCs w:val="23"/>
        </w:rPr>
      </w:pPr>
      <w:r w:rsidRPr="003B09F2">
        <w:rPr>
          <w:rFonts w:ascii="Arial" w:hAnsi="Arial" w:cs="Arial"/>
          <w:sz w:val="23"/>
          <w:szCs w:val="23"/>
        </w:rPr>
        <w:t xml:space="preserve">Nämä säännöt pohjautuvat Kymen pienoisautokerhon </w:t>
      </w:r>
      <w:proofErr w:type="spellStart"/>
      <w:r w:rsidRPr="003B09F2">
        <w:rPr>
          <w:rFonts w:ascii="Arial" w:hAnsi="Arial" w:cs="Arial"/>
          <w:sz w:val="23"/>
          <w:szCs w:val="23"/>
        </w:rPr>
        <w:t>Tamiya</w:t>
      </w:r>
      <w:proofErr w:type="spellEnd"/>
      <w:r w:rsidRPr="003B09F2">
        <w:rPr>
          <w:rFonts w:ascii="Arial" w:hAnsi="Arial" w:cs="Arial"/>
          <w:sz w:val="23"/>
          <w:szCs w:val="23"/>
        </w:rPr>
        <w:t xml:space="preserve"> Mini (M03) sääntöihin, mutta sääntöjä on tarkennettu ja muokattu merkittävästi edellä mainituista syistä. Säännöt eivät kuitenkaan ole itsetarkoitus. Sääntöjen avulla tavoitellaan edullista ja kalustoltaan tasaväkistä sekä harrastajaystävällistä ja hauskaa luokkaa, jossa autot muistuttavat ulkomuodoltaan esikuviaan. </w:t>
      </w:r>
    </w:p>
    <w:p w:rsidR="002A3228" w:rsidRDefault="002A3228" w:rsidP="002A3228">
      <w:pPr>
        <w:pStyle w:val="Default"/>
        <w:rPr>
          <w:rFonts w:ascii="Arial" w:hAnsi="Arial" w:cs="Arial"/>
          <w:sz w:val="23"/>
          <w:szCs w:val="23"/>
        </w:rPr>
      </w:pPr>
    </w:p>
    <w:p w:rsidR="003B09F2" w:rsidRPr="003B09F2" w:rsidRDefault="003B09F2" w:rsidP="002A3228">
      <w:pPr>
        <w:pStyle w:val="Default"/>
        <w:rPr>
          <w:rFonts w:ascii="Arial" w:hAnsi="Arial" w:cs="Arial"/>
          <w:sz w:val="23"/>
          <w:szCs w:val="23"/>
        </w:rPr>
      </w:pPr>
    </w:p>
    <w:p w:rsidR="003B09F2" w:rsidRPr="003B09F2" w:rsidRDefault="002A3228" w:rsidP="002A3228">
      <w:pPr>
        <w:pStyle w:val="Default"/>
        <w:rPr>
          <w:rFonts w:ascii="Arial" w:hAnsi="Arial" w:cs="Arial"/>
          <w:b/>
          <w:bCs/>
        </w:rPr>
      </w:pPr>
      <w:r w:rsidRPr="003B09F2">
        <w:rPr>
          <w:rFonts w:ascii="Arial" w:hAnsi="Arial" w:cs="Arial"/>
          <w:b/>
          <w:bCs/>
        </w:rPr>
        <w:t xml:space="preserve">Yleiset </w:t>
      </w:r>
    </w:p>
    <w:p w:rsidR="002A3228" w:rsidRPr="003B09F2" w:rsidRDefault="002A3228" w:rsidP="002A3228">
      <w:pPr>
        <w:pStyle w:val="Default"/>
        <w:numPr>
          <w:ilvl w:val="0"/>
          <w:numId w:val="3"/>
        </w:numPr>
        <w:rPr>
          <w:rFonts w:ascii="Arial" w:hAnsi="Arial" w:cs="Arial"/>
          <w:sz w:val="23"/>
          <w:szCs w:val="23"/>
        </w:rPr>
      </w:pPr>
      <w:r w:rsidRPr="003B09F2">
        <w:rPr>
          <w:rFonts w:ascii="Arial" w:hAnsi="Arial" w:cs="Arial"/>
          <w:sz w:val="23"/>
          <w:szCs w:val="23"/>
        </w:rPr>
        <w:t xml:space="preserve">kuulalaakerit on sallittu </w:t>
      </w:r>
    </w:p>
    <w:p w:rsidR="002A3228" w:rsidRPr="003B09F2" w:rsidRDefault="002A3228" w:rsidP="002A3228">
      <w:pPr>
        <w:pStyle w:val="Default"/>
        <w:numPr>
          <w:ilvl w:val="0"/>
          <w:numId w:val="3"/>
        </w:numPr>
        <w:rPr>
          <w:rFonts w:ascii="Arial" w:hAnsi="Arial" w:cs="Arial"/>
          <w:sz w:val="23"/>
          <w:szCs w:val="23"/>
        </w:rPr>
      </w:pPr>
      <w:r w:rsidRPr="003B09F2">
        <w:rPr>
          <w:rFonts w:ascii="Arial" w:hAnsi="Arial" w:cs="Arial"/>
          <w:sz w:val="23"/>
          <w:szCs w:val="23"/>
        </w:rPr>
        <w:t>l</w:t>
      </w:r>
      <w:r w:rsidR="00676593" w:rsidRPr="003B09F2">
        <w:rPr>
          <w:rFonts w:ascii="Arial" w:hAnsi="Arial" w:cs="Arial"/>
          <w:sz w:val="23"/>
          <w:szCs w:val="23"/>
        </w:rPr>
        <w:t xml:space="preserve">eveys ilman koria M03 ja M05 maksimissaan </w:t>
      </w:r>
      <w:r w:rsidRPr="003B09F2">
        <w:rPr>
          <w:rFonts w:ascii="Arial" w:hAnsi="Arial" w:cs="Arial"/>
          <w:sz w:val="23"/>
          <w:szCs w:val="23"/>
        </w:rPr>
        <w:t xml:space="preserve">167 mm, (M04 ja M06 tarkennetaan myöhemmin) </w:t>
      </w:r>
    </w:p>
    <w:p w:rsidR="002A3228" w:rsidRPr="003B09F2" w:rsidRDefault="002A3228" w:rsidP="002A3228">
      <w:pPr>
        <w:pStyle w:val="Default"/>
        <w:numPr>
          <w:ilvl w:val="0"/>
          <w:numId w:val="3"/>
        </w:numPr>
        <w:rPr>
          <w:rFonts w:ascii="Arial" w:hAnsi="Arial" w:cs="Arial"/>
          <w:sz w:val="23"/>
          <w:szCs w:val="23"/>
        </w:rPr>
      </w:pPr>
      <w:r w:rsidRPr="003B09F2">
        <w:rPr>
          <w:rFonts w:ascii="Arial" w:hAnsi="Arial" w:cs="Arial"/>
          <w:sz w:val="23"/>
          <w:szCs w:val="23"/>
        </w:rPr>
        <w:t xml:space="preserve">minimi maavara 8 mm rungon päistä mitattuna </w:t>
      </w:r>
    </w:p>
    <w:p w:rsidR="002A3228" w:rsidRPr="003B09F2" w:rsidRDefault="002A3228" w:rsidP="002A3228">
      <w:pPr>
        <w:pStyle w:val="Default"/>
        <w:numPr>
          <w:ilvl w:val="0"/>
          <w:numId w:val="3"/>
        </w:numPr>
        <w:rPr>
          <w:rFonts w:ascii="Arial" w:hAnsi="Arial" w:cs="Arial"/>
          <w:sz w:val="23"/>
          <w:szCs w:val="23"/>
        </w:rPr>
      </w:pPr>
      <w:r w:rsidRPr="003B09F2">
        <w:rPr>
          <w:rFonts w:ascii="Arial" w:hAnsi="Arial" w:cs="Arial"/>
          <w:sz w:val="23"/>
          <w:szCs w:val="23"/>
        </w:rPr>
        <w:t xml:space="preserve">minimipaino 1250 g </w:t>
      </w:r>
    </w:p>
    <w:p w:rsidR="002A3228" w:rsidRPr="003B09F2" w:rsidRDefault="002A3228" w:rsidP="002A3228">
      <w:pPr>
        <w:pStyle w:val="Default"/>
        <w:numPr>
          <w:ilvl w:val="0"/>
          <w:numId w:val="3"/>
        </w:numPr>
        <w:rPr>
          <w:rFonts w:ascii="Arial" w:hAnsi="Arial" w:cs="Arial"/>
          <w:sz w:val="23"/>
          <w:szCs w:val="23"/>
        </w:rPr>
      </w:pPr>
      <w:proofErr w:type="spellStart"/>
      <w:r w:rsidRPr="003B09F2">
        <w:rPr>
          <w:rFonts w:ascii="Arial" w:hAnsi="Arial" w:cs="Arial"/>
          <w:sz w:val="23"/>
          <w:szCs w:val="23"/>
        </w:rPr>
        <w:t>shimmiprikkojen</w:t>
      </w:r>
      <w:proofErr w:type="spellEnd"/>
      <w:r w:rsidRPr="003B09F2">
        <w:rPr>
          <w:rFonts w:ascii="Arial" w:hAnsi="Arial" w:cs="Arial"/>
          <w:sz w:val="23"/>
          <w:szCs w:val="23"/>
        </w:rPr>
        <w:t xml:space="preserve"> ja o-renkaiden lisääminen on sallittu </w:t>
      </w:r>
    </w:p>
    <w:p w:rsidR="002A3228" w:rsidRPr="003B09F2" w:rsidRDefault="002A3228" w:rsidP="002A3228">
      <w:pPr>
        <w:pStyle w:val="Default"/>
        <w:numPr>
          <w:ilvl w:val="0"/>
          <w:numId w:val="3"/>
        </w:numPr>
        <w:rPr>
          <w:rFonts w:ascii="Arial" w:hAnsi="Arial" w:cs="Arial"/>
          <w:sz w:val="23"/>
          <w:szCs w:val="23"/>
        </w:rPr>
      </w:pPr>
      <w:proofErr w:type="gramStart"/>
      <w:r w:rsidRPr="003B09F2">
        <w:rPr>
          <w:rFonts w:ascii="Arial" w:hAnsi="Arial" w:cs="Arial"/>
          <w:sz w:val="23"/>
          <w:szCs w:val="23"/>
        </w:rPr>
        <w:t>kaikkien osien muokkaaminen, keventäminen, lisääminen, poistaminen yms. on kielletty ellei sitä ole erikseen säännöissä sallittu</w:t>
      </w:r>
      <w:proofErr w:type="gramEnd"/>
    </w:p>
    <w:p w:rsidR="002A3228" w:rsidRPr="003B09F2" w:rsidRDefault="002A3228" w:rsidP="002A3228">
      <w:pPr>
        <w:pStyle w:val="Default"/>
        <w:numPr>
          <w:ilvl w:val="0"/>
          <w:numId w:val="3"/>
        </w:numPr>
        <w:rPr>
          <w:rFonts w:ascii="Arial" w:hAnsi="Arial" w:cs="Arial"/>
          <w:sz w:val="23"/>
          <w:szCs w:val="23"/>
        </w:rPr>
      </w:pPr>
      <w:r w:rsidRPr="003B09F2">
        <w:rPr>
          <w:rFonts w:ascii="Arial" w:hAnsi="Arial" w:cs="Arial"/>
          <w:sz w:val="23"/>
          <w:szCs w:val="23"/>
        </w:rPr>
        <w:t xml:space="preserve">ainoastaan kaupallisesti saatavilla olevat hajuttomat pitoaineet ja pienoisauton renkaiden puhdistukseen tarkoitetut hajuttomat puhdistusaineet sallittu. </w:t>
      </w:r>
      <w:proofErr w:type="spellStart"/>
      <w:proofErr w:type="gramStart"/>
      <w:r w:rsidRPr="003B09F2">
        <w:rPr>
          <w:rFonts w:ascii="Arial" w:hAnsi="Arial" w:cs="Arial"/>
          <w:sz w:val="23"/>
          <w:szCs w:val="23"/>
        </w:rPr>
        <w:t>Jarrukliinerit</w:t>
      </w:r>
      <w:proofErr w:type="spellEnd"/>
      <w:r w:rsidRPr="003B09F2">
        <w:rPr>
          <w:rFonts w:ascii="Arial" w:hAnsi="Arial" w:cs="Arial"/>
          <w:sz w:val="23"/>
          <w:szCs w:val="23"/>
        </w:rPr>
        <w:t>, moottorisprayt yms. auto- tai apteekkikemikaalit kielletty</w:t>
      </w:r>
      <w:proofErr w:type="gramEnd"/>
      <w:r w:rsidRPr="003B09F2">
        <w:rPr>
          <w:rFonts w:ascii="Arial" w:hAnsi="Arial" w:cs="Arial"/>
          <w:sz w:val="23"/>
          <w:szCs w:val="23"/>
        </w:rPr>
        <w:t xml:space="preserve"> </w:t>
      </w:r>
    </w:p>
    <w:p w:rsidR="003B09F2" w:rsidRPr="003B09F2" w:rsidRDefault="003B09F2" w:rsidP="000E7C1B">
      <w:pPr>
        <w:pStyle w:val="Default"/>
        <w:rPr>
          <w:rFonts w:ascii="Arial" w:hAnsi="Arial" w:cs="Arial"/>
          <w:sz w:val="23"/>
          <w:szCs w:val="23"/>
        </w:rPr>
      </w:pPr>
    </w:p>
    <w:p w:rsidR="003B09F2" w:rsidRPr="003B09F2" w:rsidRDefault="002A3228" w:rsidP="002A3228">
      <w:pPr>
        <w:pStyle w:val="Default"/>
        <w:rPr>
          <w:rFonts w:ascii="Arial" w:hAnsi="Arial" w:cs="Arial"/>
          <w:b/>
          <w:bCs/>
        </w:rPr>
      </w:pPr>
      <w:r w:rsidRPr="003B09F2">
        <w:rPr>
          <w:rFonts w:ascii="Arial" w:hAnsi="Arial" w:cs="Arial"/>
          <w:b/>
          <w:bCs/>
        </w:rPr>
        <w:t xml:space="preserve">Runko ja ”irto-osat” </w:t>
      </w:r>
    </w:p>
    <w:p w:rsidR="002A3228" w:rsidRPr="003B09F2" w:rsidRDefault="002A3228" w:rsidP="002A3228">
      <w:pPr>
        <w:pStyle w:val="Default"/>
        <w:numPr>
          <w:ilvl w:val="0"/>
          <w:numId w:val="4"/>
        </w:numPr>
        <w:rPr>
          <w:rFonts w:ascii="Arial" w:hAnsi="Arial" w:cs="Arial"/>
          <w:sz w:val="23"/>
          <w:szCs w:val="23"/>
        </w:rPr>
      </w:pPr>
      <w:r w:rsidRPr="003B09F2">
        <w:rPr>
          <w:rFonts w:ascii="Arial" w:hAnsi="Arial" w:cs="Arial"/>
          <w:sz w:val="23"/>
          <w:szCs w:val="23"/>
        </w:rPr>
        <w:t xml:space="preserve">sallitut rungot ovat </w:t>
      </w:r>
      <w:proofErr w:type="spellStart"/>
      <w:r w:rsidRPr="003B09F2">
        <w:rPr>
          <w:rFonts w:ascii="Arial" w:hAnsi="Arial" w:cs="Arial"/>
          <w:sz w:val="23"/>
          <w:szCs w:val="23"/>
        </w:rPr>
        <w:t>Tamiya</w:t>
      </w:r>
      <w:proofErr w:type="spellEnd"/>
      <w:r w:rsidRPr="003B09F2">
        <w:rPr>
          <w:rFonts w:ascii="Arial" w:hAnsi="Arial" w:cs="Arial"/>
          <w:sz w:val="23"/>
          <w:szCs w:val="23"/>
        </w:rPr>
        <w:t xml:space="preserve"> M03, M04, M05, M06 ja niiden eri mallit (pro, L, M jne.) </w:t>
      </w:r>
    </w:p>
    <w:p w:rsidR="002A3228" w:rsidRPr="003B09F2" w:rsidRDefault="002A3228" w:rsidP="002A3228">
      <w:pPr>
        <w:pStyle w:val="Default"/>
        <w:numPr>
          <w:ilvl w:val="0"/>
          <w:numId w:val="4"/>
        </w:numPr>
        <w:rPr>
          <w:rFonts w:ascii="Arial" w:hAnsi="Arial" w:cs="Arial"/>
          <w:sz w:val="23"/>
          <w:szCs w:val="23"/>
        </w:rPr>
      </w:pPr>
      <w:r w:rsidRPr="003B09F2">
        <w:rPr>
          <w:rFonts w:ascii="Arial" w:hAnsi="Arial" w:cs="Arial"/>
          <w:sz w:val="23"/>
          <w:szCs w:val="23"/>
        </w:rPr>
        <w:t xml:space="preserve">koritolppien lyhentäminen on sallittu </w:t>
      </w:r>
    </w:p>
    <w:p w:rsidR="002A3228" w:rsidRPr="003B09F2" w:rsidRDefault="002A3228" w:rsidP="002A3228">
      <w:pPr>
        <w:pStyle w:val="Default"/>
        <w:numPr>
          <w:ilvl w:val="0"/>
          <w:numId w:val="4"/>
        </w:numPr>
        <w:rPr>
          <w:rFonts w:ascii="Arial" w:hAnsi="Arial" w:cs="Arial"/>
          <w:sz w:val="23"/>
          <w:szCs w:val="23"/>
        </w:rPr>
      </w:pPr>
      <w:r w:rsidRPr="003B09F2">
        <w:rPr>
          <w:rFonts w:ascii="Arial" w:hAnsi="Arial" w:cs="Arial"/>
          <w:sz w:val="23"/>
          <w:szCs w:val="23"/>
        </w:rPr>
        <w:t xml:space="preserve">tasauspyörästön kiristämistä varten saa runkoon porata pienen reiän </w:t>
      </w:r>
    </w:p>
    <w:p w:rsidR="002A3228" w:rsidRPr="003B09F2" w:rsidRDefault="002A3228" w:rsidP="002A3228">
      <w:pPr>
        <w:pStyle w:val="Default"/>
        <w:numPr>
          <w:ilvl w:val="0"/>
          <w:numId w:val="4"/>
        </w:numPr>
        <w:rPr>
          <w:rFonts w:ascii="Arial" w:hAnsi="Arial" w:cs="Arial"/>
          <w:sz w:val="23"/>
          <w:szCs w:val="23"/>
        </w:rPr>
      </w:pPr>
      <w:r w:rsidRPr="003B09F2">
        <w:rPr>
          <w:rFonts w:ascii="Arial" w:hAnsi="Arial" w:cs="Arial"/>
          <w:sz w:val="23"/>
          <w:szCs w:val="23"/>
        </w:rPr>
        <w:t xml:space="preserve">lyijy yms. painojen lisääminen sallittu, mutta painoja ei saa lisätä auton pohjaan/alapuolelle </w:t>
      </w:r>
    </w:p>
    <w:p w:rsidR="000E7C1B" w:rsidRDefault="000E7C1B" w:rsidP="002A3228">
      <w:pPr>
        <w:pStyle w:val="Default"/>
        <w:rPr>
          <w:rFonts w:ascii="Arial" w:hAnsi="Arial" w:cs="Arial"/>
          <w:b/>
          <w:bCs/>
          <w:sz w:val="23"/>
          <w:szCs w:val="23"/>
        </w:rPr>
      </w:pPr>
    </w:p>
    <w:p w:rsidR="000E7C1B" w:rsidRDefault="000E7C1B" w:rsidP="002A3228">
      <w:pPr>
        <w:pStyle w:val="Default"/>
        <w:rPr>
          <w:rFonts w:ascii="Arial" w:hAnsi="Arial" w:cs="Arial"/>
          <w:b/>
          <w:bCs/>
        </w:rPr>
      </w:pPr>
      <w:r w:rsidRPr="000E7C1B">
        <w:rPr>
          <w:rFonts w:ascii="Arial" w:hAnsi="Arial" w:cs="Arial"/>
          <w:b/>
          <w:bCs/>
        </w:rPr>
        <w:t>Voimansiirto</w:t>
      </w:r>
    </w:p>
    <w:p w:rsidR="000E7C1B" w:rsidRPr="003B09F2" w:rsidRDefault="000E7C1B" w:rsidP="000E7C1B">
      <w:pPr>
        <w:pStyle w:val="Default"/>
        <w:numPr>
          <w:ilvl w:val="0"/>
          <w:numId w:val="4"/>
        </w:numPr>
        <w:rPr>
          <w:rFonts w:ascii="Arial" w:hAnsi="Arial" w:cs="Arial"/>
          <w:sz w:val="23"/>
          <w:szCs w:val="23"/>
        </w:rPr>
      </w:pPr>
      <w:r w:rsidRPr="003B09F2">
        <w:rPr>
          <w:rFonts w:ascii="Arial" w:hAnsi="Arial" w:cs="Arial"/>
          <w:sz w:val="23"/>
          <w:szCs w:val="23"/>
        </w:rPr>
        <w:t xml:space="preserve">vakiohammaspyörät </w:t>
      </w:r>
    </w:p>
    <w:p w:rsidR="000E7C1B" w:rsidRPr="003B09F2" w:rsidRDefault="000E7C1B" w:rsidP="000E7C1B">
      <w:pPr>
        <w:pStyle w:val="Default"/>
        <w:numPr>
          <w:ilvl w:val="0"/>
          <w:numId w:val="4"/>
        </w:numPr>
        <w:rPr>
          <w:rFonts w:ascii="Arial" w:hAnsi="Arial" w:cs="Arial"/>
          <w:sz w:val="23"/>
          <w:szCs w:val="23"/>
        </w:rPr>
      </w:pPr>
      <w:r w:rsidRPr="003B09F2">
        <w:rPr>
          <w:rFonts w:ascii="Arial" w:hAnsi="Arial" w:cs="Arial"/>
          <w:sz w:val="23"/>
          <w:szCs w:val="23"/>
        </w:rPr>
        <w:t xml:space="preserve">vakiovälitys (20 t </w:t>
      </w:r>
      <w:proofErr w:type="spellStart"/>
      <w:r w:rsidRPr="003B09F2">
        <w:rPr>
          <w:rFonts w:ascii="Arial" w:hAnsi="Arial" w:cs="Arial"/>
          <w:sz w:val="23"/>
          <w:szCs w:val="23"/>
        </w:rPr>
        <w:t>pinioni</w:t>
      </w:r>
      <w:proofErr w:type="spellEnd"/>
      <w:r w:rsidRPr="003B09F2">
        <w:rPr>
          <w:rFonts w:ascii="Arial" w:hAnsi="Arial" w:cs="Arial"/>
          <w:sz w:val="23"/>
          <w:szCs w:val="23"/>
        </w:rPr>
        <w:t xml:space="preserve"> M03,M05 ja M06, 21 t </w:t>
      </w:r>
      <w:proofErr w:type="spellStart"/>
      <w:r w:rsidRPr="003B09F2">
        <w:rPr>
          <w:rFonts w:ascii="Arial" w:hAnsi="Arial" w:cs="Arial"/>
          <w:sz w:val="23"/>
          <w:szCs w:val="23"/>
        </w:rPr>
        <w:t>pinjoni</w:t>
      </w:r>
      <w:proofErr w:type="spellEnd"/>
      <w:r w:rsidRPr="003B09F2">
        <w:rPr>
          <w:rFonts w:ascii="Arial" w:hAnsi="Arial" w:cs="Arial"/>
          <w:sz w:val="23"/>
          <w:szCs w:val="23"/>
        </w:rPr>
        <w:t xml:space="preserve"> M04) </w:t>
      </w:r>
    </w:p>
    <w:p w:rsidR="000E7C1B" w:rsidRPr="003B09F2" w:rsidRDefault="000E7C1B" w:rsidP="000E7C1B">
      <w:pPr>
        <w:pStyle w:val="Default"/>
        <w:numPr>
          <w:ilvl w:val="0"/>
          <w:numId w:val="4"/>
        </w:numPr>
        <w:rPr>
          <w:rFonts w:ascii="Arial" w:hAnsi="Arial" w:cs="Arial"/>
          <w:sz w:val="23"/>
          <w:szCs w:val="23"/>
        </w:rPr>
      </w:pPr>
      <w:r w:rsidRPr="003B09F2">
        <w:rPr>
          <w:rFonts w:ascii="Arial" w:hAnsi="Arial" w:cs="Arial"/>
          <w:sz w:val="23"/>
          <w:szCs w:val="23"/>
        </w:rPr>
        <w:t>tasauspyörästö vapaa, mutta pakollinen, jäykkyys vapaa (</w:t>
      </w:r>
      <w:proofErr w:type="spellStart"/>
      <w:r w:rsidRPr="003B09F2">
        <w:rPr>
          <w:rFonts w:ascii="Arial" w:hAnsi="Arial" w:cs="Arial"/>
          <w:sz w:val="23"/>
          <w:szCs w:val="23"/>
        </w:rPr>
        <w:t>spoolit</w:t>
      </w:r>
      <w:proofErr w:type="spellEnd"/>
      <w:r w:rsidRPr="003B09F2">
        <w:rPr>
          <w:rFonts w:ascii="Arial" w:hAnsi="Arial" w:cs="Arial"/>
          <w:sz w:val="23"/>
          <w:szCs w:val="23"/>
        </w:rPr>
        <w:t xml:space="preserve"> ja </w:t>
      </w:r>
      <w:proofErr w:type="spellStart"/>
      <w:r w:rsidRPr="003B09F2">
        <w:rPr>
          <w:rFonts w:ascii="Arial" w:hAnsi="Arial" w:cs="Arial"/>
          <w:sz w:val="23"/>
          <w:szCs w:val="23"/>
        </w:rPr>
        <w:t>one-wayt</w:t>
      </w:r>
      <w:proofErr w:type="spellEnd"/>
      <w:r w:rsidRPr="003B09F2">
        <w:rPr>
          <w:rFonts w:ascii="Arial" w:hAnsi="Arial" w:cs="Arial"/>
          <w:sz w:val="23"/>
          <w:szCs w:val="23"/>
        </w:rPr>
        <w:t xml:space="preserve">, </w:t>
      </w:r>
      <w:proofErr w:type="spellStart"/>
      <w:r w:rsidRPr="003B09F2">
        <w:rPr>
          <w:rFonts w:ascii="Arial" w:hAnsi="Arial" w:cs="Arial"/>
          <w:sz w:val="23"/>
          <w:szCs w:val="23"/>
        </w:rPr>
        <w:t>torsenit</w:t>
      </w:r>
      <w:proofErr w:type="spellEnd"/>
      <w:r w:rsidRPr="003B09F2">
        <w:rPr>
          <w:rFonts w:ascii="Arial" w:hAnsi="Arial" w:cs="Arial"/>
          <w:sz w:val="23"/>
          <w:szCs w:val="23"/>
        </w:rPr>
        <w:t xml:space="preserve"> yms. kielletty) </w:t>
      </w:r>
    </w:p>
    <w:p w:rsidR="000E7C1B" w:rsidRPr="003B09F2" w:rsidRDefault="000E7C1B" w:rsidP="000E7C1B">
      <w:pPr>
        <w:pStyle w:val="Default"/>
        <w:numPr>
          <w:ilvl w:val="0"/>
          <w:numId w:val="4"/>
        </w:numPr>
        <w:rPr>
          <w:rFonts w:ascii="Arial" w:hAnsi="Arial" w:cs="Arial"/>
          <w:sz w:val="23"/>
          <w:szCs w:val="23"/>
        </w:rPr>
      </w:pPr>
      <w:r w:rsidRPr="003B09F2">
        <w:rPr>
          <w:rFonts w:ascii="Arial" w:hAnsi="Arial" w:cs="Arial"/>
          <w:sz w:val="23"/>
          <w:szCs w:val="23"/>
        </w:rPr>
        <w:t xml:space="preserve">vetoakselit vapaat </w:t>
      </w:r>
    </w:p>
    <w:p w:rsidR="000E7C1B" w:rsidRPr="003B09F2" w:rsidRDefault="000E7C1B" w:rsidP="000E7C1B">
      <w:pPr>
        <w:pStyle w:val="Default"/>
        <w:numPr>
          <w:ilvl w:val="0"/>
          <w:numId w:val="4"/>
        </w:numPr>
        <w:rPr>
          <w:rFonts w:ascii="Arial" w:hAnsi="Arial" w:cs="Arial"/>
          <w:sz w:val="23"/>
          <w:szCs w:val="23"/>
        </w:rPr>
      </w:pPr>
      <w:r w:rsidRPr="003B09F2">
        <w:rPr>
          <w:rFonts w:ascii="Arial" w:hAnsi="Arial" w:cs="Arial"/>
          <w:sz w:val="23"/>
          <w:szCs w:val="23"/>
        </w:rPr>
        <w:t xml:space="preserve">muiden osien vaihtaminen kielletty </w:t>
      </w:r>
    </w:p>
    <w:p w:rsidR="000E7C1B" w:rsidRPr="000E7C1B" w:rsidRDefault="000E7C1B" w:rsidP="002A3228">
      <w:pPr>
        <w:pStyle w:val="Default"/>
        <w:rPr>
          <w:rFonts w:ascii="Arial" w:hAnsi="Arial" w:cs="Arial"/>
          <w:b/>
          <w:bCs/>
        </w:rPr>
      </w:pPr>
    </w:p>
    <w:p w:rsidR="002A3228" w:rsidRPr="000E7C1B" w:rsidRDefault="002A3228" w:rsidP="002A3228">
      <w:pPr>
        <w:pStyle w:val="Default"/>
        <w:rPr>
          <w:rFonts w:ascii="Arial" w:hAnsi="Arial" w:cs="Arial"/>
        </w:rPr>
      </w:pPr>
      <w:r w:rsidRPr="000E7C1B">
        <w:rPr>
          <w:rFonts w:ascii="Arial" w:hAnsi="Arial" w:cs="Arial"/>
          <w:b/>
          <w:bCs/>
        </w:rPr>
        <w:t xml:space="preserve">Jousitus </w:t>
      </w:r>
    </w:p>
    <w:p w:rsidR="002A3228" w:rsidRPr="003B09F2" w:rsidRDefault="002A3228" w:rsidP="00676593">
      <w:pPr>
        <w:pStyle w:val="Default"/>
        <w:numPr>
          <w:ilvl w:val="0"/>
          <w:numId w:val="4"/>
        </w:numPr>
        <w:rPr>
          <w:rFonts w:ascii="Arial" w:hAnsi="Arial" w:cs="Arial"/>
          <w:sz w:val="23"/>
          <w:szCs w:val="23"/>
        </w:rPr>
      </w:pPr>
      <w:r w:rsidRPr="003B09F2">
        <w:rPr>
          <w:rFonts w:ascii="Arial" w:hAnsi="Arial" w:cs="Arial"/>
          <w:sz w:val="23"/>
          <w:szCs w:val="23"/>
        </w:rPr>
        <w:t xml:space="preserve">jouset ja vaimennus vapaa, mutta vaimentimien kiinnityspisteet rungossa ja tukivarsissa oltava alkuperäiset </w:t>
      </w:r>
    </w:p>
    <w:p w:rsidR="00676593" w:rsidRPr="003B09F2" w:rsidRDefault="00676593" w:rsidP="002A3228">
      <w:pPr>
        <w:pStyle w:val="Default"/>
        <w:rPr>
          <w:rFonts w:ascii="Arial" w:hAnsi="Arial" w:cs="Arial"/>
          <w:b/>
          <w:bCs/>
          <w:sz w:val="23"/>
          <w:szCs w:val="23"/>
        </w:rPr>
      </w:pPr>
    </w:p>
    <w:p w:rsidR="002A3228" w:rsidRPr="000E7C1B" w:rsidRDefault="002A3228" w:rsidP="002A3228">
      <w:pPr>
        <w:pStyle w:val="Default"/>
        <w:rPr>
          <w:rFonts w:ascii="Arial" w:hAnsi="Arial" w:cs="Arial"/>
        </w:rPr>
      </w:pPr>
      <w:r w:rsidRPr="000E7C1B">
        <w:rPr>
          <w:rFonts w:ascii="Arial" w:hAnsi="Arial" w:cs="Arial"/>
          <w:b/>
          <w:bCs/>
        </w:rPr>
        <w:lastRenderedPageBreak/>
        <w:t xml:space="preserve">Eturipustus ja ohjaus </w:t>
      </w:r>
    </w:p>
    <w:p w:rsidR="002A3228" w:rsidRPr="003B09F2" w:rsidRDefault="002A3228" w:rsidP="00676593">
      <w:pPr>
        <w:pStyle w:val="Default"/>
        <w:numPr>
          <w:ilvl w:val="0"/>
          <w:numId w:val="4"/>
        </w:numPr>
        <w:rPr>
          <w:rFonts w:ascii="Arial" w:hAnsi="Arial" w:cs="Arial"/>
          <w:sz w:val="23"/>
          <w:szCs w:val="23"/>
        </w:rPr>
      </w:pPr>
      <w:r w:rsidRPr="003B09F2">
        <w:rPr>
          <w:rFonts w:ascii="Arial" w:hAnsi="Arial" w:cs="Arial"/>
          <w:sz w:val="23"/>
          <w:szCs w:val="23"/>
        </w:rPr>
        <w:t xml:space="preserve">ohjauspalan puoleista nivelpalloa saa siirtää (ainoastaan) pystysuunnassa </w:t>
      </w:r>
    </w:p>
    <w:p w:rsidR="002A3228" w:rsidRPr="003B09F2" w:rsidRDefault="002A3228" w:rsidP="00676593">
      <w:pPr>
        <w:pStyle w:val="Default"/>
        <w:numPr>
          <w:ilvl w:val="0"/>
          <w:numId w:val="4"/>
        </w:numPr>
        <w:rPr>
          <w:rFonts w:ascii="Arial" w:hAnsi="Arial" w:cs="Arial"/>
          <w:sz w:val="23"/>
          <w:szCs w:val="23"/>
        </w:rPr>
      </w:pPr>
      <w:r w:rsidRPr="003B09F2">
        <w:rPr>
          <w:rFonts w:ascii="Arial" w:hAnsi="Arial" w:cs="Arial"/>
          <w:sz w:val="23"/>
          <w:szCs w:val="23"/>
        </w:rPr>
        <w:t xml:space="preserve">ohjausvarret ja niiden kiinnikkeet, pallonivelet ja -kupit vapaat </w:t>
      </w:r>
    </w:p>
    <w:p w:rsidR="002A3228" w:rsidRPr="003B09F2" w:rsidRDefault="002A3228" w:rsidP="00676593">
      <w:pPr>
        <w:pStyle w:val="Default"/>
        <w:numPr>
          <w:ilvl w:val="0"/>
          <w:numId w:val="4"/>
        </w:numPr>
        <w:rPr>
          <w:rFonts w:ascii="Arial" w:hAnsi="Arial" w:cs="Arial"/>
          <w:sz w:val="23"/>
          <w:szCs w:val="23"/>
        </w:rPr>
      </w:pPr>
      <w:r w:rsidRPr="003B09F2">
        <w:rPr>
          <w:rFonts w:ascii="Arial" w:hAnsi="Arial" w:cs="Arial"/>
          <w:sz w:val="23"/>
          <w:szCs w:val="23"/>
        </w:rPr>
        <w:t xml:space="preserve">servon kiinnitystolpat ja tuet vapaat </w:t>
      </w:r>
    </w:p>
    <w:p w:rsidR="002A3228" w:rsidRPr="003B09F2" w:rsidRDefault="002A3228" w:rsidP="00676593">
      <w:pPr>
        <w:pStyle w:val="Default"/>
        <w:numPr>
          <w:ilvl w:val="0"/>
          <w:numId w:val="4"/>
        </w:numPr>
        <w:rPr>
          <w:rFonts w:ascii="Arial" w:hAnsi="Arial" w:cs="Arial"/>
          <w:sz w:val="23"/>
          <w:szCs w:val="23"/>
        </w:rPr>
      </w:pPr>
      <w:r w:rsidRPr="003B09F2">
        <w:rPr>
          <w:rFonts w:ascii="Arial" w:hAnsi="Arial" w:cs="Arial"/>
          <w:sz w:val="23"/>
          <w:szCs w:val="23"/>
        </w:rPr>
        <w:t xml:space="preserve">soveltuvat alumiiniset ohjauspalat on sallittu, mutta käytettävä vain niitä ohjausvarren kiinnitysreikiä, jotka säilyttävät vakiomallin alkuperäisen ohjausgeometrian </w:t>
      </w:r>
    </w:p>
    <w:p w:rsidR="002A3228" w:rsidRPr="003B09F2" w:rsidRDefault="002A3228" w:rsidP="00676593">
      <w:pPr>
        <w:pStyle w:val="Default"/>
        <w:numPr>
          <w:ilvl w:val="0"/>
          <w:numId w:val="4"/>
        </w:numPr>
        <w:rPr>
          <w:rFonts w:ascii="Arial" w:hAnsi="Arial" w:cs="Arial"/>
          <w:sz w:val="23"/>
          <w:szCs w:val="23"/>
        </w:rPr>
      </w:pPr>
      <w:r w:rsidRPr="003B09F2">
        <w:rPr>
          <w:rFonts w:ascii="Arial" w:hAnsi="Arial" w:cs="Arial"/>
          <w:sz w:val="23"/>
          <w:szCs w:val="23"/>
        </w:rPr>
        <w:t xml:space="preserve">servo </w:t>
      </w:r>
      <w:proofErr w:type="spellStart"/>
      <w:r w:rsidRPr="003B09F2">
        <w:rPr>
          <w:rFonts w:ascii="Arial" w:hAnsi="Arial" w:cs="Arial"/>
          <w:sz w:val="23"/>
          <w:szCs w:val="23"/>
        </w:rPr>
        <w:t>saver</w:t>
      </w:r>
      <w:proofErr w:type="spellEnd"/>
      <w:r w:rsidRPr="003B09F2">
        <w:rPr>
          <w:rFonts w:ascii="Arial" w:hAnsi="Arial" w:cs="Arial"/>
          <w:sz w:val="23"/>
          <w:szCs w:val="23"/>
        </w:rPr>
        <w:t xml:space="preserve"> vapaa </w:t>
      </w:r>
    </w:p>
    <w:p w:rsidR="002A3228" w:rsidRPr="003B09F2" w:rsidRDefault="002A3228" w:rsidP="00676593">
      <w:pPr>
        <w:pStyle w:val="Default"/>
        <w:numPr>
          <w:ilvl w:val="0"/>
          <w:numId w:val="4"/>
        </w:numPr>
        <w:rPr>
          <w:rFonts w:ascii="Arial" w:hAnsi="Arial" w:cs="Arial"/>
          <w:sz w:val="23"/>
          <w:szCs w:val="23"/>
        </w:rPr>
      </w:pPr>
      <w:r w:rsidRPr="003B09F2">
        <w:rPr>
          <w:rFonts w:ascii="Arial" w:hAnsi="Arial" w:cs="Arial"/>
          <w:sz w:val="23"/>
          <w:szCs w:val="23"/>
        </w:rPr>
        <w:t xml:space="preserve">pyörän akselit (sis. </w:t>
      </w:r>
      <w:proofErr w:type="spellStart"/>
      <w:r w:rsidRPr="003B09F2">
        <w:rPr>
          <w:rFonts w:ascii="Arial" w:hAnsi="Arial" w:cs="Arial"/>
          <w:sz w:val="23"/>
          <w:szCs w:val="23"/>
        </w:rPr>
        <w:t>hexit</w:t>
      </w:r>
      <w:proofErr w:type="spellEnd"/>
      <w:r w:rsidRPr="003B09F2">
        <w:rPr>
          <w:rFonts w:ascii="Arial" w:hAnsi="Arial" w:cs="Arial"/>
          <w:sz w:val="23"/>
          <w:szCs w:val="23"/>
        </w:rPr>
        <w:t xml:space="preserve">) vapaat </w:t>
      </w:r>
    </w:p>
    <w:p w:rsidR="002A3228" w:rsidRPr="003B09F2" w:rsidRDefault="002A3228" w:rsidP="00676593">
      <w:pPr>
        <w:pStyle w:val="Default"/>
        <w:numPr>
          <w:ilvl w:val="0"/>
          <w:numId w:val="4"/>
        </w:numPr>
        <w:rPr>
          <w:rFonts w:ascii="Arial" w:hAnsi="Arial" w:cs="Arial"/>
          <w:sz w:val="23"/>
          <w:szCs w:val="23"/>
        </w:rPr>
      </w:pPr>
      <w:r w:rsidRPr="003B09F2">
        <w:rPr>
          <w:rFonts w:ascii="Arial" w:hAnsi="Arial" w:cs="Arial"/>
          <w:sz w:val="23"/>
          <w:szCs w:val="23"/>
        </w:rPr>
        <w:t xml:space="preserve">ainoastaan vakiomalliset valetut ylätukivarret sallittu (M06 osalta tarkennetaan myöhemmin) </w:t>
      </w:r>
    </w:p>
    <w:p w:rsidR="002A3228" w:rsidRPr="003B09F2" w:rsidRDefault="002A3228" w:rsidP="00676593">
      <w:pPr>
        <w:pStyle w:val="Default"/>
        <w:numPr>
          <w:ilvl w:val="0"/>
          <w:numId w:val="4"/>
        </w:numPr>
        <w:rPr>
          <w:rFonts w:ascii="Arial" w:hAnsi="Arial" w:cs="Arial"/>
          <w:sz w:val="23"/>
          <w:szCs w:val="23"/>
        </w:rPr>
      </w:pPr>
      <w:r w:rsidRPr="003B09F2">
        <w:rPr>
          <w:rFonts w:ascii="Arial" w:hAnsi="Arial" w:cs="Arial"/>
          <w:sz w:val="23"/>
          <w:szCs w:val="23"/>
        </w:rPr>
        <w:t xml:space="preserve">vakio-osien keventäminen ja muu kuin edellä mainittu geometrioiden </w:t>
      </w:r>
    </w:p>
    <w:p w:rsidR="002A3228" w:rsidRPr="003B09F2" w:rsidRDefault="002A3228" w:rsidP="00676593">
      <w:pPr>
        <w:pStyle w:val="Default"/>
        <w:numPr>
          <w:ilvl w:val="0"/>
          <w:numId w:val="4"/>
        </w:numPr>
        <w:rPr>
          <w:rFonts w:ascii="Arial" w:hAnsi="Arial" w:cs="Arial"/>
          <w:sz w:val="23"/>
          <w:szCs w:val="23"/>
        </w:rPr>
      </w:pPr>
      <w:r w:rsidRPr="003B09F2">
        <w:rPr>
          <w:rFonts w:ascii="Arial" w:hAnsi="Arial" w:cs="Arial"/>
          <w:sz w:val="23"/>
          <w:szCs w:val="23"/>
        </w:rPr>
        <w:t xml:space="preserve">muokkaaminen kielletty </w:t>
      </w:r>
    </w:p>
    <w:p w:rsidR="002A3228" w:rsidRPr="003B09F2" w:rsidRDefault="002A3228" w:rsidP="00676593">
      <w:pPr>
        <w:pStyle w:val="Default"/>
        <w:numPr>
          <w:ilvl w:val="0"/>
          <w:numId w:val="4"/>
        </w:numPr>
        <w:rPr>
          <w:rFonts w:ascii="Arial" w:hAnsi="Arial" w:cs="Arial"/>
          <w:sz w:val="23"/>
          <w:szCs w:val="23"/>
        </w:rPr>
      </w:pPr>
      <w:r w:rsidRPr="003B09F2">
        <w:rPr>
          <w:rFonts w:ascii="Arial" w:hAnsi="Arial" w:cs="Arial"/>
          <w:sz w:val="23"/>
          <w:szCs w:val="23"/>
        </w:rPr>
        <w:t xml:space="preserve">muiden osien vaihtaminen tai lisääminen kielletty </w:t>
      </w:r>
    </w:p>
    <w:p w:rsidR="00676593" w:rsidRPr="003B09F2" w:rsidRDefault="00676593" w:rsidP="002A3228">
      <w:pPr>
        <w:pStyle w:val="Default"/>
        <w:rPr>
          <w:rFonts w:ascii="Arial" w:hAnsi="Arial" w:cs="Arial"/>
          <w:b/>
          <w:bCs/>
          <w:sz w:val="28"/>
          <w:szCs w:val="28"/>
        </w:rPr>
      </w:pPr>
    </w:p>
    <w:p w:rsidR="002A3228" w:rsidRPr="000E7C1B" w:rsidRDefault="002A3228" w:rsidP="002A3228">
      <w:pPr>
        <w:pStyle w:val="Default"/>
        <w:rPr>
          <w:rFonts w:ascii="Arial" w:hAnsi="Arial" w:cs="Arial"/>
          <w:b/>
          <w:bCs/>
        </w:rPr>
      </w:pPr>
      <w:r w:rsidRPr="000E7C1B">
        <w:rPr>
          <w:rFonts w:ascii="Arial" w:hAnsi="Arial" w:cs="Arial"/>
          <w:b/>
          <w:bCs/>
        </w:rPr>
        <w:t xml:space="preserve">Takaripustus </w:t>
      </w:r>
    </w:p>
    <w:p w:rsidR="002A3228" w:rsidRPr="003B09F2" w:rsidRDefault="002A3228" w:rsidP="00676593">
      <w:pPr>
        <w:pStyle w:val="Default"/>
        <w:numPr>
          <w:ilvl w:val="0"/>
          <w:numId w:val="4"/>
        </w:numPr>
        <w:rPr>
          <w:rFonts w:ascii="Arial" w:hAnsi="Arial" w:cs="Arial"/>
          <w:sz w:val="23"/>
          <w:szCs w:val="23"/>
        </w:rPr>
      </w:pPr>
      <w:r w:rsidRPr="003B09F2">
        <w:rPr>
          <w:rFonts w:ascii="Arial" w:hAnsi="Arial" w:cs="Arial"/>
          <w:sz w:val="23"/>
          <w:szCs w:val="23"/>
        </w:rPr>
        <w:t xml:space="preserve">ainoastaan vakiomallin muoviset takaohjauspalat tai 2 asteen muoviset </w:t>
      </w:r>
    </w:p>
    <w:p w:rsidR="002A3228" w:rsidRPr="003B09F2" w:rsidRDefault="002A3228" w:rsidP="00676593">
      <w:pPr>
        <w:pStyle w:val="Default"/>
        <w:numPr>
          <w:ilvl w:val="0"/>
          <w:numId w:val="7"/>
        </w:numPr>
        <w:rPr>
          <w:rFonts w:ascii="Arial" w:hAnsi="Arial" w:cs="Arial"/>
          <w:sz w:val="23"/>
          <w:szCs w:val="23"/>
        </w:rPr>
      </w:pPr>
      <w:r w:rsidRPr="003B09F2">
        <w:rPr>
          <w:rFonts w:ascii="Arial" w:hAnsi="Arial" w:cs="Arial"/>
          <w:sz w:val="23"/>
          <w:szCs w:val="23"/>
        </w:rPr>
        <w:t xml:space="preserve">(53345 ja M05pro mallin mukana tulevat) takaohjauspalat sallittu </w:t>
      </w:r>
    </w:p>
    <w:p w:rsidR="002A3228" w:rsidRPr="003B09F2" w:rsidRDefault="002A3228" w:rsidP="00676593">
      <w:pPr>
        <w:pStyle w:val="Default"/>
        <w:numPr>
          <w:ilvl w:val="0"/>
          <w:numId w:val="7"/>
        </w:numPr>
        <w:rPr>
          <w:rFonts w:ascii="Arial" w:hAnsi="Arial" w:cs="Arial"/>
          <w:sz w:val="23"/>
          <w:szCs w:val="23"/>
        </w:rPr>
      </w:pPr>
      <w:r w:rsidRPr="003B09F2">
        <w:rPr>
          <w:rFonts w:ascii="Arial" w:hAnsi="Arial" w:cs="Arial"/>
          <w:sz w:val="23"/>
          <w:szCs w:val="23"/>
        </w:rPr>
        <w:t xml:space="preserve">ainoastaan vakiomalliset valetut ylätukivarret sallittu (M06 osalta tarkennetaan myöhemmin) </w:t>
      </w:r>
    </w:p>
    <w:p w:rsidR="002A3228" w:rsidRPr="003B09F2" w:rsidRDefault="002A3228" w:rsidP="00676593">
      <w:pPr>
        <w:pStyle w:val="Default"/>
        <w:numPr>
          <w:ilvl w:val="0"/>
          <w:numId w:val="7"/>
        </w:numPr>
        <w:rPr>
          <w:rFonts w:ascii="Arial" w:hAnsi="Arial" w:cs="Arial"/>
          <w:sz w:val="23"/>
          <w:szCs w:val="23"/>
        </w:rPr>
      </w:pPr>
      <w:r w:rsidRPr="003B09F2">
        <w:rPr>
          <w:rFonts w:ascii="Arial" w:hAnsi="Arial" w:cs="Arial"/>
          <w:sz w:val="23"/>
          <w:szCs w:val="23"/>
        </w:rPr>
        <w:t xml:space="preserve">pyörän akselit (sis. </w:t>
      </w:r>
      <w:proofErr w:type="spellStart"/>
      <w:r w:rsidRPr="003B09F2">
        <w:rPr>
          <w:rFonts w:ascii="Arial" w:hAnsi="Arial" w:cs="Arial"/>
          <w:sz w:val="23"/>
          <w:szCs w:val="23"/>
        </w:rPr>
        <w:t>hexit</w:t>
      </w:r>
      <w:proofErr w:type="spellEnd"/>
      <w:r w:rsidRPr="003B09F2">
        <w:rPr>
          <w:rFonts w:ascii="Arial" w:hAnsi="Arial" w:cs="Arial"/>
          <w:sz w:val="23"/>
          <w:szCs w:val="23"/>
        </w:rPr>
        <w:t xml:space="preserve">) vapaat </w:t>
      </w:r>
    </w:p>
    <w:p w:rsidR="002A3228" w:rsidRPr="003B09F2" w:rsidRDefault="002A3228" w:rsidP="00676593">
      <w:pPr>
        <w:pStyle w:val="Default"/>
        <w:numPr>
          <w:ilvl w:val="0"/>
          <w:numId w:val="7"/>
        </w:numPr>
        <w:rPr>
          <w:rFonts w:ascii="Arial" w:hAnsi="Arial" w:cs="Arial"/>
          <w:sz w:val="23"/>
          <w:szCs w:val="23"/>
        </w:rPr>
      </w:pPr>
      <w:r w:rsidRPr="003B09F2">
        <w:rPr>
          <w:rFonts w:ascii="Arial" w:hAnsi="Arial" w:cs="Arial"/>
          <w:sz w:val="23"/>
          <w:szCs w:val="23"/>
        </w:rPr>
        <w:t xml:space="preserve">osien keventäminen ja geometrioiden muokkaaminen kielletty </w:t>
      </w:r>
    </w:p>
    <w:p w:rsidR="002A3228" w:rsidRPr="003B09F2" w:rsidRDefault="002A3228" w:rsidP="00676593">
      <w:pPr>
        <w:pStyle w:val="Default"/>
        <w:numPr>
          <w:ilvl w:val="0"/>
          <w:numId w:val="7"/>
        </w:numPr>
        <w:rPr>
          <w:rFonts w:ascii="Arial" w:hAnsi="Arial" w:cs="Arial"/>
          <w:sz w:val="23"/>
          <w:szCs w:val="23"/>
        </w:rPr>
      </w:pPr>
      <w:r w:rsidRPr="003B09F2">
        <w:rPr>
          <w:rFonts w:ascii="Arial" w:hAnsi="Arial" w:cs="Arial"/>
          <w:sz w:val="23"/>
          <w:szCs w:val="23"/>
        </w:rPr>
        <w:t xml:space="preserve">muiden osien vaihtaminen tai lisääminen kielletty </w:t>
      </w:r>
    </w:p>
    <w:p w:rsidR="00676593" w:rsidRPr="003B09F2" w:rsidRDefault="00676593" w:rsidP="002A3228">
      <w:pPr>
        <w:pStyle w:val="Default"/>
        <w:rPr>
          <w:rFonts w:ascii="Arial" w:hAnsi="Arial" w:cs="Arial"/>
          <w:b/>
          <w:bCs/>
          <w:sz w:val="28"/>
          <w:szCs w:val="28"/>
        </w:rPr>
      </w:pPr>
    </w:p>
    <w:p w:rsidR="002A3228" w:rsidRPr="000E7C1B" w:rsidRDefault="002A3228" w:rsidP="002A3228">
      <w:pPr>
        <w:pStyle w:val="Default"/>
        <w:rPr>
          <w:rFonts w:ascii="Arial" w:hAnsi="Arial" w:cs="Arial"/>
        </w:rPr>
      </w:pPr>
      <w:r w:rsidRPr="000E7C1B">
        <w:rPr>
          <w:rFonts w:ascii="Arial" w:hAnsi="Arial" w:cs="Arial"/>
          <w:b/>
          <w:bCs/>
        </w:rPr>
        <w:t xml:space="preserve">Moottori </w:t>
      </w:r>
    </w:p>
    <w:p w:rsidR="002A3228" w:rsidRPr="003B09F2" w:rsidRDefault="002A3228" w:rsidP="00676593">
      <w:pPr>
        <w:pStyle w:val="Default"/>
        <w:numPr>
          <w:ilvl w:val="0"/>
          <w:numId w:val="7"/>
        </w:numPr>
        <w:rPr>
          <w:rFonts w:ascii="Arial" w:hAnsi="Arial" w:cs="Arial"/>
          <w:sz w:val="23"/>
          <w:szCs w:val="23"/>
        </w:rPr>
      </w:pPr>
      <w:r w:rsidRPr="003B09F2">
        <w:rPr>
          <w:rFonts w:ascii="Arial" w:hAnsi="Arial" w:cs="Arial"/>
          <w:sz w:val="23"/>
          <w:szCs w:val="23"/>
        </w:rPr>
        <w:t xml:space="preserve">ainoastaan vakiomallin mukana tuleva moottori RS 540S/SH </w:t>
      </w:r>
      <w:r w:rsidRPr="003B09F2">
        <w:rPr>
          <w:rFonts w:ascii="Arial" w:hAnsi="Arial" w:cs="Arial"/>
          <w:sz w:val="22"/>
          <w:szCs w:val="22"/>
        </w:rPr>
        <w:t>(</w:t>
      </w:r>
      <w:r w:rsidRPr="003B09F2">
        <w:rPr>
          <w:rFonts w:ascii="Arial" w:hAnsi="Arial" w:cs="Arial"/>
          <w:sz w:val="23"/>
          <w:szCs w:val="23"/>
        </w:rPr>
        <w:t xml:space="preserve">#7435035) tai </w:t>
      </w:r>
    </w:p>
    <w:p w:rsidR="002A3228" w:rsidRPr="003B09F2" w:rsidRDefault="002A3228" w:rsidP="00676593">
      <w:pPr>
        <w:pStyle w:val="Default"/>
        <w:numPr>
          <w:ilvl w:val="0"/>
          <w:numId w:val="8"/>
        </w:numPr>
        <w:rPr>
          <w:rFonts w:ascii="Arial" w:hAnsi="Arial" w:cs="Arial"/>
          <w:sz w:val="23"/>
          <w:szCs w:val="23"/>
        </w:rPr>
      </w:pPr>
      <w:proofErr w:type="spellStart"/>
      <w:proofErr w:type="gramStart"/>
      <w:r w:rsidRPr="003B09F2">
        <w:rPr>
          <w:rFonts w:ascii="Arial" w:hAnsi="Arial" w:cs="Arial"/>
          <w:sz w:val="23"/>
          <w:szCs w:val="23"/>
        </w:rPr>
        <w:t>Tamiya</w:t>
      </w:r>
      <w:proofErr w:type="spellEnd"/>
      <w:r w:rsidRPr="003B09F2">
        <w:rPr>
          <w:rFonts w:ascii="Arial" w:hAnsi="Arial" w:cs="Arial"/>
          <w:sz w:val="23"/>
          <w:szCs w:val="23"/>
        </w:rPr>
        <w:t xml:space="preserve"> 540-J Motor (# 53689) sallittu</w:t>
      </w:r>
      <w:proofErr w:type="gramEnd"/>
      <w:r w:rsidRPr="003B09F2">
        <w:rPr>
          <w:rFonts w:ascii="Arial" w:hAnsi="Arial" w:cs="Arial"/>
          <w:sz w:val="23"/>
          <w:szCs w:val="23"/>
        </w:rPr>
        <w:t xml:space="preserve"> </w:t>
      </w:r>
    </w:p>
    <w:p w:rsidR="002A3228" w:rsidRPr="003B09F2" w:rsidRDefault="002A3228" w:rsidP="00676593">
      <w:pPr>
        <w:pStyle w:val="Default"/>
        <w:numPr>
          <w:ilvl w:val="0"/>
          <w:numId w:val="8"/>
        </w:numPr>
        <w:rPr>
          <w:rFonts w:ascii="Arial" w:hAnsi="Arial" w:cs="Arial"/>
          <w:sz w:val="23"/>
          <w:szCs w:val="23"/>
        </w:rPr>
      </w:pPr>
      <w:r w:rsidRPr="003B09F2">
        <w:rPr>
          <w:rFonts w:ascii="Arial" w:hAnsi="Arial" w:cs="Arial"/>
          <w:sz w:val="23"/>
          <w:szCs w:val="23"/>
        </w:rPr>
        <w:t xml:space="preserve">yksi moottori/kilpailu </w:t>
      </w:r>
    </w:p>
    <w:p w:rsidR="002A3228" w:rsidRPr="003B09F2" w:rsidRDefault="002A3228" w:rsidP="00676593">
      <w:pPr>
        <w:pStyle w:val="Default"/>
        <w:numPr>
          <w:ilvl w:val="0"/>
          <w:numId w:val="8"/>
        </w:numPr>
        <w:rPr>
          <w:rFonts w:ascii="Arial" w:hAnsi="Arial" w:cs="Arial"/>
          <w:sz w:val="23"/>
          <w:szCs w:val="23"/>
        </w:rPr>
      </w:pPr>
      <w:r w:rsidRPr="003B09F2">
        <w:rPr>
          <w:rFonts w:ascii="Arial" w:hAnsi="Arial" w:cs="Arial"/>
          <w:sz w:val="23"/>
          <w:szCs w:val="23"/>
        </w:rPr>
        <w:t xml:space="preserve">moottorin avaaminen kielletty </w:t>
      </w:r>
    </w:p>
    <w:p w:rsidR="002A3228" w:rsidRPr="003B09F2" w:rsidRDefault="002A3228" w:rsidP="00676593">
      <w:pPr>
        <w:pStyle w:val="Default"/>
        <w:numPr>
          <w:ilvl w:val="0"/>
          <w:numId w:val="8"/>
        </w:numPr>
        <w:rPr>
          <w:rFonts w:ascii="Arial" w:hAnsi="Arial" w:cs="Arial"/>
          <w:sz w:val="23"/>
          <w:szCs w:val="23"/>
        </w:rPr>
      </w:pPr>
      <w:r w:rsidRPr="003B09F2">
        <w:rPr>
          <w:rFonts w:ascii="Arial" w:hAnsi="Arial" w:cs="Arial"/>
          <w:sz w:val="23"/>
          <w:szCs w:val="23"/>
        </w:rPr>
        <w:t xml:space="preserve">kollektorin puhdistaminen hiomalla sallittu </w:t>
      </w:r>
    </w:p>
    <w:p w:rsidR="002A3228" w:rsidRPr="003B09F2" w:rsidRDefault="002A3228" w:rsidP="00676593">
      <w:pPr>
        <w:pStyle w:val="Default"/>
        <w:numPr>
          <w:ilvl w:val="0"/>
          <w:numId w:val="8"/>
        </w:numPr>
        <w:rPr>
          <w:rFonts w:ascii="Arial" w:hAnsi="Arial" w:cs="Arial"/>
          <w:sz w:val="23"/>
          <w:szCs w:val="23"/>
        </w:rPr>
      </w:pPr>
      <w:r w:rsidRPr="003B09F2">
        <w:rPr>
          <w:rFonts w:ascii="Arial" w:hAnsi="Arial" w:cs="Arial"/>
          <w:sz w:val="23"/>
          <w:szCs w:val="23"/>
        </w:rPr>
        <w:t xml:space="preserve">hajonneen (ei pyöri) moottorin saa vaihtaa kilpailun johdon luvalla </w:t>
      </w:r>
    </w:p>
    <w:p w:rsidR="002A3228" w:rsidRPr="003B09F2" w:rsidRDefault="002A3228" w:rsidP="00676593">
      <w:pPr>
        <w:pStyle w:val="Default"/>
        <w:numPr>
          <w:ilvl w:val="0"/>
          <w:numId w:val="8"/>
        </w:numPr>
        <w:rPr>
          <w:rFonts w:ascii="Arial" w:hAnsi="Arial" w:cs="Arial"/>
          <w:sz w:val="23"/>
          <w:szCs w:val="23"/>
        </w:rPr>
      </w:pPr>
      <w:r w:rsidRPr="003B09F2">
        <w:rPr>
          <w:rFonts w:ascii="Arial" w:hAnsi="Arial" w:cs="Arial"/>
          <w:sz w:val="23"/>
          <w:szCs w:val="23"/>
        </w:rPr>
        <w:t xml:space="preserve">jäähdytysripa sallittu </w:t>
      </w:r>
    </w:p>
    <w:p w:rsidR="002A3228" w:rsidRDefault="002A3228" w:rsidP="00676593">
      <w:pPr>
        <w:pStyle w:val="Default"/>
        <w:numPr>
          <w:ilvl w:val="0"/>
          <w:numId w:val="8"/>
        </w:numPr>
        <w:rPr>
          <w:rFonts w:ascii="Arial" w:hAnsi="Arial" w:cs="Arial"/>
          <w:sz w:val="23"/>
          <w:szCs w:val="23"/>
        </w:rPr>
      </w:pPr>
      <w:r w:rsidRPr="003B09F2">
        <w:rPr>
          <w:rFonts w:ascii="Arial" w:hAnsi="Arial" w:cs="Arial"/>
          <w:sz w:val="23"/>
          <w:szCs w:val="23"/>
        </w:rPr>
        <w:t xml:space="preserve">kaikki muu moottorin muokkaaminen kielletty </w:t>
      </w:r>
    </w:p>
    <w:p w:rsidR="000E7C1B" w:rsidRDefault="000E7C1B" w:rsidP="000E7C1B">
      <w:pPr>
        <w:pStyle w:val="Default"/>
        <w:rPr>
          <w:rFonts w:ascii="Arial" w:hAnsi="Arial" w:cs="Arial"/>
          <w:sz w:val="23"/>
          <w:szCs w:val="23"/>
        </w:rPr>
      </w:pPr>
    </w:p>
    <w:p w:rsidR="000E7C1B" w:rsidRPr="000E7C1B" w:rsidRDefault="000E7C1B" w:rsidP="000E7C1B">
      <w:pPr>
        <w:pStyle w:val="Default"/>
        <w:rPr>
          <w:rFonts w:ascii="Arial" w:hAnsi="Arial" w:cs="Arial"/>
          <w:b/>
        </w:rPr>
      </w:pPr>
      <w:r w:rsidRPr="000E7C1B">
        <w:rPr>
          <w:rFonts w:ascii="Arial" w:hAnsi="Arial" w:cs="Arial"/>
          <w:b/>
        </w:rPr>
        <w:t>Akut</w:t>
      </w:r>
    </w:p>
    <w:p w:rsidR="000E7C1B" w:rsidRPr="003B09F2" w:rsidRDefault="000E7C1B" w:rsidP="000E7C1B">
      <w:pPr>
        <w:pStyle w:val="Default"/>
        <w:numPr>
          <w:ilvl w:val="0"/>
          <w:numId w:val="8"/>
        </w:numPr>
        <w:rPr>
          <w:rFonts w:ascii="Arial" w:hAnsi="Arial" w:cs="Arial"/>
          <w:sz w:val="23"/>
          <w:szCs w:val="23"/>
        </w:rPr>
      </w:pPr>
      <w:r w:rsidRPr="003B09F2">
        <w:rPr>
          <w:rFonts w:ascii="Arial" w:hAnsi="Arial" w:cs="Arial"/>
          <w:sz w:val="23"/>
          <w:szCs w:val="23"/>
        </w:rPr>
        <w:t>6 kpl ”</w:t>
      </w:r>
      <w:proofErr w:type="spellStart"/>
      <w:r w:rsidRPr="003B09F2">
        <w:rPr>
          <w:rFonts w:ascii="Arial" w:hAnsi="Arial" w:cs="Arial"/>
          <w:sz w:val="23"/>
          <w:szCs w:val="23"/>
        </w:rPr>
        <w:t>Sub-C</w:t>
      </w:r>
      <w:proofErr w:type="spellEnd"/>
      <w:r w:rsidRPr="003B09F2">
        <w:rPr>
          <w:rFonts w:ascii="Arial" w:hAnsi="Arial" w:cs="Arial"/>
          <w:sz w:val="23"/>
          <w:szCs w:val="23"/>
        </w:rPr>
        <w:t xml:space="preserve">” </w:t>
      </w:r>
      <w:proofErr w:type="gramStart"/>
      <w:r w:rsidRPr="003B09F2">
        <w:rPr>
          <w:rFonts w:ascii="Arial" w:hAnsi="Arial" w:cs="Arial"/>
          <w:sz w:val="23"/>
          <w:szCs w:val="23"/>
        </w:rPr>
        <w:t>–kokoisia</w:t>
      </w:r>
      <w:proofErr w:type="gramEnd"/>
      <w:r w:rsidRPr="003B09F2">
        <w:rPr>
          <w:rFonts w:ascii="Arial" w:hAnsi="Arial" w:cs="Arial"/>
          <w:sz w:val="23"/>
          <w:szCs w:val="23"/>
        </w:rPr>
        <w:t xml:space="preserve"> </w:t>
      </w:r>
      <w:proofErr w:type="spellStart"/>
      <w:r w:rsidRPr="003B09F2">
        <w:rPr>
          <w:rFonts w:ascii="Arial" w:hAnsi="Arial" w:cs="Arial"/>
          <w:sz w:val="23"/>
          <w:szCs w:val="23"/>
        </w:rPr>
        <w:t>NiMH</w:t>
      </w:r>
      <w:proofErr w:type="spellEnd"/>
      <w:r w:rsidRPr="003B09F2">
        <w:rPr>
          <w:rFonts w:ascii="Arial" w:hAnsi="Arial" w:cs="Arial"/>
          <w:sz w:val="23"/>
          <w:szCs w:val="23"/>
        </w:rPr>
        <w:t xml:space="preserve"> tai </w:t>
      </w:r>
      <w:proofErr w:type="spellStart"/>
      <w:r w:rsidRPr="003B09F2">
        <w:rPr>
          <w:rFonts w:ascii="Arial" w:hAnsi="Arial" w:cs="Arial"/>
          <w:sz w:val="23"/>
          <w:szCs w:val="23"/>
        </w:rPr>
        <w:t>NiCd</w:t>
      </w:r>
      <w:proofErr w:type="spellEnd"/>
      <w:r w:rsidRPr="003B09F2">
        <w:rPr>
          <w:rFonts w:ascii="Arial" w:hAnsi="Arial" w:cs="Arial"/>
          <w:sz w:val="23"/>
          <w:szCs w:val="23"/>
        </w:rPr>
        <w:t xml:space="preserve"> –kennoja, kasattava ns. ”pötköakun” muotoon (3 kennoa peräkkäin ja kaksi rinnakkain), nimelliskapasiteetti vapaa, tai 2S (7,4V) </w:t>
      </w:r>
      <w:proofErr w:type="spellStart"/>
      <w:r w:rsidRPr="003B09F2">
        <w:rPr>
          <w:rFonts w:ascii="Arial" w:hAnsi="Arial" w:cs="Arial"/>
          <w:sz w:val="23"/>
          <w:szCs w:val="23"/>
        </w:rPr>
        <w:t>Lipo</w:t>
      </w:r>
      <w:proofErr w:type="spellEnd"/>
      <w:r w:rsidRPr="003B09F2">
        <w:rPr>
          <w:rFonts w:ascii="Arial" w:hAnsi="Arial" w:cs="Arial"/>
          <w:sz w:val="23"/>
          <w:szCs w:val="23"/>
        </w:rPr>
        <w:t xml:space="preserve"> akku, käytettävän akun tulee olla kovakuorinen ”</w:t>
      </w:r>
      <w:proofErr w:type="spellStart"/>
      <w:r w:rsidRPr="003B09F2">
        <w:rPr>
          <w:rFonts w:ascii="Arial" w:hAnsi="Arial" w:cs="Arial"/>
          <w:sz w:val="23"/>
          <w:szCs w:val="23"/>
        </w:rPr>
        <w:t>hard</w:t>
      </w:r>
      <w:proofErr w:type="spellEnd"/>
      <w:r w:rsidRPr="003B09F2">
        <w:rPr>
          <w:rFonts w:ascii="Arial" w:hAnsi="Arial" w:cs="Arial"/>
          <w:sz w:val="23"/>
          <w:szCs w:val="23"/>
        </w:rPr>
        <w:t xml:space="preserve"> case” akku (ABS tai muu vastaava materiaali), akkukoteloon ei saa tehdä mitään muutoksia, kotelon tulee olla ehjä ja alkuperäisen muotoinen, nimelliskapasiteetti vapaa </w:t>
      </w:r>
    </w:p>
    <w:p w:rsidR="000E7C1B" w:rsidRPr="003B09F2" w:rsidRDefault="000E7C1B" w:rsidP="000E7C1B">
      <w:pPr>
        <w:pStyle w:val="Default"/>
        <w:numPr>
          <w:ilvl w:val="0"/>
          <w:numId w:val="8"/>
        </w:numPr>
        <w:rPr>
          <w:rFonts w:ascii="Arial" w:hAnsi="Arial" w:cs="Arial"/>
          <w:sz w:val="23"/>
          <w:szCs w:val="23"/>
        </w:rPr>
      </w:pPr>
      <w:proofErr w:type="spellStart"/>
      <w:r w:rsidRPr="003B09F2">
        <w:rPr>
          <w:rFonts w:ascii="Arial" w:hAnsi="Arial" w:cs="Arial"/>
          <w:sz w:val="23"/>
          <w:szCs w:val="23"/>
        </w:rPr>
        <w:t>Lipo</w:t>
      </w:r>
      <w:proofErr w:type="spellEnd"/>
      <w:r w:rsidRPr="003B09F2">
        <w:rPr>
          <w:rFonts w:ascii="Arial" w:hAnsi="Arial" w:cs="Arial"/>
          <w:sz w:val="23"/>
          <w:szCs w:val="23"/>
        </w:rPr>
        <w:t xml:space="preserve"> akut on ladattava standardilla CC/CV (</w:t>
      </w:r>
      <w:proofErr w:type="spellStart"/>
      <w:r w:rsidRPr="003B09F2">
        <w:rPr>
          <w:rFonts w:ascii="Arial" w:hAnsi="Arial" w:cs="Arial"/>
          <w:sz w:val="23"/>
          <w:szCs w:val="23"/>
        </w:rPr>
        <w:t>Constant</w:t>
      </w:r>
      <w:proofErr w:type="spellEnd"/>
      <w:r w:rsidRPr="003B09F2">
        <w:rPr>
          <w:rFonts w:ascii="Arial" w:hAnsi="Arial" w:cs="Arial"/>
          <w:sz w:val="23"/>
          <w:szCs w:val="23"/>
        </w:rPr>
        <w:t xml:space="preserve"> </w:t>
      </w:r>
      <w:proofErr w:type="spellStart"/>
      <w:r w:rsidRPr="003B09F2">
        <w:rPr>
          <w:rFonts w:ascii="Arial" w:hAnsi="Arial" w:cs="Arial"/>
          <w:sz w:val="23"/>
          <w:szCs w:val="23"/>
        </w:rPr>
        <w:t>Current/Constant</w:t>
      </w:r>
      <w:proofErr w:type="spellEnd"/>
      <w:r w:rsidRPr="003B09F2">
        <w:rPr>
          <w:rFonts w:ascii="Arial" w:hAnsi="Arial" w:cs="Arial"/>
          <w:sz w:val="23"/>
          <w:szCs w:val="23"/>
        </w:rPr>
        <w:t xml:space="preserve"> </w:t>
      </w:r>
      <w:proofErr w:type="spellStart"/>
      <w:r w:rsidRPr="003B09F2">
        <w:rPr>
          <w:rFonts w:ascii="Arial" w:hAnsi="Arial" w:cs="Arial"/>
          <w:sz w:val="23"/>
          <w:szCs w:val="23"/>
        </w:rPr>
        <w:t>Voltage</w:t>
      </w:r>
      <w:proofErr w:type="spellEnd"/>
      <w:r w:rsidRPr="003B09F2">
        <w:rPr>
          <w:rFonts w:ascii="Arial" w:hAnsi="Arial" w:cs="Arial"/>
          <w:sz w:val="23"/>
          <w:szCs w:val="23"/>
        </w:rPr>
        <w:t xml:space="preserve">) </w:t>
      </w:r>
      <w:proofErr w:type="gramStart"/>
      <w:r w:rsidRPr="003B09F2">
        <w:rPr>
          <w:rFonts w:ascii="Arial" w:hAnsi="Arial" w:cs="Arial"/>
          <w:sz w:val="23"/>
          <w:szCs w:val="23"/>
        </w:rPr>
        <w:t>–latausohjelmalla</w:t>
      </w:r>
      <w:proofErr w:type="gramEnd"/>
      <w:r w:rsidRPr="003B09F2">
        <w:rPr>
          <w:rFonts w:ascii="Arial" w:hAnsi="Arial" w:cs="Arial"/>
          <w:sz w:val="23"/>
          <w:szCs w:val="23"/>
        </w:rPr>
        <w:t>, maksimi jännite latauksen jälkeen 8.40 V, latauksen yhteydessä on käytettävä jännitteen tasaajaa (</w:t>
      </w:r>
      <w:proofErr w:type="spellStart"/>
      <w:r w:rsidRPr="003B09F2">
        <w:rPr>
          <w:rFonts w:ascii="Arial" w:hAnsi="Arial" w:cs="Arial"/>
          <w:sz w:val="23"/>
          <w:szCs w:val="23"/>
        </w:rPr>
        <w:t>balanseri</w:t>
      </w:r>
      <w:proofErr w:type="spellEnd"/>
      <w:r w:rsidRPr="003B09F2">
        <w:rPr>
          <w:rFonts w:ascii="Arial" w:hAnsi="Arial" w:cs="Arial"/>
          <w:sz w:val="23"/>
          <w:szCs w:val="23"/>
        </w:rPr>
        <w:t xml:space="preserve">), akkujen lämmittäminen on kielletty. akku tulee sijoittaa latauksen ajaksi käyttöön tarkoitettuun latauspussiin </w:t>
      </w:r>
    </w:p>
    <w:p w:rsidR="000E7C1B" w:rsidRPr="003B09F2" w:rsidRDefault="000E7C1B" w:rsidP="000E7C1B">
      <w:pPr>
        <w:pStyle w:val="Default"/>
        <w:numPr>
          <w:ilvl w:val="0"/>
          <w:numId w:val="8"/>
        </w:numPr>
        <w:rPr>
          <w:rFonts w:ascii="Arial" w:hAnsi="Arial" w:cs="Arial"/>
          <w:sz w:val="23"/>
          <w:szCs w:val="23"/>
        </w:rPr>
      </w:pPr>
      <w:r w:rsidRPr="003B09F2">
        <w:rPr>
          <w:rFonts w:ascii="Arial" w:hAnsi="Arial" w:cs="Arial"/>
          <w:sz w:val="23"/>
          <w:szCs w:val="23"/>
        </w:rPr>
        <w:t xml:space="preserve">akun latausvirta </w:t>
      </w:r>
      <w:proofErr w:type="spellStart"/>
      <w:r w:rsidRPr="003B09F2">
        <w:rPr>
          <w:rFonts w:ascii="Arial" w:hAnsi="Arial" w:cs="Arial"/>
          <w:sz w:val="23"/>
          <w:szCs w:val="23"/>
        </w:rPr>
        <w:t>max</w:t>
      </w:r>
      <w:proofErr w:type="spellEnd"/>
      <w:r w:rsidRPr="003B09F2">
        <w:rPr>
          <w:rFonts w:ascii="Arial" w:hAnsi="Arial" w:cs="Arial"/>
          <w:sz w:val="23"/>
          <w:szCs w:val="23"/>
        </w:rPr>
        <w:t xml:space="preserve">. 1C (1C = akun yhden kennon kapasiteetti, esim. 4300mAh = 4.3A) </w:t>
      </w:r>
    </w:p>
    <w:p w:rsidR="000E7C1B" w:rsidRPr="003B09F2" w:rsidRDefault="000E7C1B" w:rsidP="000E7C1B">
      <w:pPr>
        <w:pStyle w:val="Default"/>
        <w:numPr>
          <w:ilvl w:val="0"/>
          <w:numId w:val="8"/>
        </w:numPr>
        <w:rPr>
          <w:rFonts w:ascii="Arial" w:hAnsi="Arial" w:cs="Arial"/>
          <w:sz w:val="23"/>
          <w:szCs w:val="23"/>
        </w:rPr>
      </w:pPr>
      <w:r w:rsidRPr="003B09F2">
        <w:rPr>
          <w:rFonts w:ascii="Arial" w:hAnsi="Arial" w:cs="Arial"/>
          <w:sz w:val="23"/>
          <w:szCs w:val="23"/>
        </w:rPr>
        <w:t xml:space="preserve">akut sijoitettava autossa alkuperäiseen paikkaan </w:t>
      </w:r>
    </w:p>
    <w:p w:rsidR="000E7C1B" w:rsidRPr="003B09F2" w:rsidRDefault="000E7C1B" w:rsidP="000E7C1B">
      <w:pPr>
        <w:pStyle w:val="Default"/>
        <w:rPr>
          <w:rFonts w:ascii="Arial" w:hAnsi="Arial" w:cs="Arial"/>
          <w:sz w:val="23"/>
          <w:szCs w:val="23"/>
        </w:rPr>
      </w:pPr>
    </w:p>
    <w:p w:rsidR="00536FA2" w:rsidRDefault="00536FA2" w:rsidP="002A3228">
      <w:pPr>
        <w:pStyle w:val="Default"/>
        <w:rPr>
          <w:rFonts w:ascii="Arial" w:hAnsi="Arial" w:cs="Arial"/>
          <w:b/>
          <w:bCs/>
        </w:rPr>
      </w:pPr>
    </w:p>
    <w:p w:rsidR="002A3228" w:rsidRPr="000E7C1B" w:rsidRDefault="002A3228" w:rsidP="002A3228">
      <w:pPr>
        <w:pStyle w:val="Default"/>
        <w:rPr>
          <w:rFonts w:ascii="Arial" w:hAnsi="Arial" w:cs="Arial"/>
        </w:rPr>
      </w:pPr>
      <w:r w:rsidRPr="000E7C1B">
        <w:rPr>
          <w:rFonts w:ascii="Arial" w:hAnsi="Arial" w:cs="Arial"/>
          <w:b/>
          <w:bCs/>
        </w:rPr>
        <w:lastRenderedPageBreak/>
        <w:t xml:space="preserve">Renkaat, vanteet, </w:t>
      </w:r>
      <w:proofErr w:type="spellStart"/>
      <w:r w:rsidRPr="000E7C1B">
        <w:rPr>
          <w:rFonts w:ascii="Arial" w:hAnsi="Arial" w:cs="Arial"/>
          <w:b/>
          <w:bCs/>
        </w:rPr>
        <w:t>insertit</w:t>
      </w:r>
      <w:proofErr w:type="spellEnd"/>
      <w:r w:rsidRPr="000E7C1B">
        <w:rPr>
          <w:rFonts w:ascii="Arial" w:hAnsi="Arial" w:cs="Arial"/>
          <w:b/>
          <w:bCs/>
        </w:rPr>
        <w:t xml:space="preserve"> </w:t>
      </w:r>
    </w:p>
    <w:p w:rsidR="002A3228" w:rsidRPr="003B09F2" w:rsidRDefault="002A3228" w:rsidP="000E7C1B">
      <w:pPr>
        <w:pStyle w:val="Default"/>
        <w:numPr>
          <w:ilvl w:val="0"/>
          <w:numId w:val="8"/>
        </w:numPr>
        <w:rPr>
          <w:rFonts w:ascii="Arial" w:hAnsi="Arial" w:cs="Arial"/>
          <w:sz w:val="23"/>
          <w:szCs w:val="23"/>
        </w:rPr>
      </w:pPr>
      <w:proofErr w:type="spellStart"/>
      <w:r w:rsidRPr="003B09F2">
        <w:rPr>
          <w:rFonts w:ascii="Arial" w:hAnsi="Arial" w:cs="Arial"/>
          <w:sz w:val="23"/>
          <w:szCs w:val="23"/>
        </w:rPr>
        <w:t>Tamiya</w:t>
      </w:r>
      <w:proofErr w:type="spellEnd"/>
      <w:r w:rsidRPr="003B09F2">
        <w:rPr>
          <w:rFonts w:ascii="Arial" w:hAnsi="Arial" w:cs="Arial"/>
          <w:sz w:val="23"/>
          <w:szCs w:val="23"/>
        </w:rPr>
        <w:t xml:space="preserve"> </w:t>
      </w:r>
      <w:proofErr w:type="spellStart"/>
      <w:r w:rsidRPr="003B09F2">
        <w:rPr>
          <w:rFonts w:ascii="Arial" w:hAnsi="Arial" w:cs="Arial"/>
          <w:sz w:val="23"/>
          <w:szCs w:val="23"/>
        </w:rPr>
        <w:t>M-Chassis</w:t>
      </w:r>
      <w:proofErr w:type="spellEnd"/>
      <w:r w:rsidRPr="003B09F2">
        <w:rPr>
          <w:rFonts w:ascii="Arial" w:hAnsi="Arial" w:cs="Arial"/>
          <w:sz w:val="23"/>
          <w:szCs w:val="23"/>
        </w:rPr>
        <w:t xml:space="preserve"> </w:t>
      </w:r>
      <w:proofErr w:type="spellStart"/>
      <w:r w:rsidRPr="003B09F2">
        <w:rPr>
          <w:rFonts w:ascii="Arial" w:hAnsi="Arial" w:cs="Arial"/>
          <w:sz w:val="23"/>
          <w:szCs w:val="23"/>
        </w:rPr>
        <w:t>Slicks</w:t>
      </w:r>
      <w:proofErr w:type="spellEnd"/>
      <w:r w:rsidRPr="003B09F2">
        <w:rPr>
          <w:rFonts w:ascii="Arial" w:hAnsi="Arial" w:cs="Arial"/>
          <w:sz w:val="23"/>
          <w:szCs w:val="23"/>
        </w:rPr>
        <w:t xml:space="preserve">, osanumero 53215 </w:t>
      </w:r>
    </w:p>
    <w:p w:rsidR="002A3228" w:rsidRPr="003B09F2" w:rsidRDefault="002A3228" w:rsidP="000E7C1B">
      <w:pPr>
        <w:pStyle w:val="Default"/>
        <w:numPr>
          <w:ilvl w:val="0"/>
          <w:numId w:val="8"/>
        </w:numPr>
        <w:rPr>
          <w:rFonts w:ascii="Arial" w:hAnsi="Arial" w:cs="Arial"/>
          <w:sz w:val="23"/>
          <w:szCs w:val="23"/>
        </w:rPr>
      </w:pPr>
      <w:proofErr w:type="spellStart"/>
      <w:r w:rsidRPr="003B09F2">
        <w:rPr>
          <w:rFonts w:ascii="Arial" w:hAnsi="Arial" w:cs="Arial"/>
          <w:sz w:val="23"/>
          <w:szCs w:val="23"/>
        </w:rPr>
        <w:t>Tamiya</w:t>
      </w:r>
      <w:proofErr w:type="spellEnd"/>
      <w:r w:rsidRPr="003B09F2">
        <w:rPr>
          <w:rFonts w:ascii="Arial" w:hAnsi="Arial" w:cs="Arial"/>
          <w:sz w:val="23"/>
          <w:szCs w:val="23"/>
        </w:rPr>
        <w:t xml:space="preserve"> 60D </w:t>
      </w:r>
      <w:proofErr w:type="spellStart"/>
      <w:r w:rsidRPr="003B09F2">
        <w:rPr>
          <w:rFonts w:ascii="Arial" w:hAnsi="Arial" w:cs="Arial"/>
          <w:sz w:val="23"/>
          <w:szCs w:val="23"/>
        </w:rPr>
        <w:t>Hard</w:t>
      </w:r>
      <w:proofErr w:type="spellEnd"/>
      <w:r w:rsidRPr="003B09F2">
        <w:rPr>
          <w:rFonts w:ascii="Arial" w:hAnsi="Arial" w:cs="Arial"/>
          <w:sz w:val="23"/>
          <w:szCs w:val="23"/>
        </w:rPr>
        <w:t xml:space="preserve"> Inner </w:t>
      </w:r>
      <w:proofErr w:type="spellStart"/>
      <w:r w:rsidRPr="003B09F2">
        <w:rPr>
          <w:rFonts w:ascii="Arial" w:hAnsi="Arial" w:cs="Arial"/>
          <w:sz w:val="23"/>
          <w:szCs w:val="23"/>
        </w:rPr>
        <w:t>Sponge</w:t>
      </w:r>
      <w:proofErr w:type="spellEnd"/>
      <w:r w:rsidRPr="003B09F2">
        <w:rPr>
          <w:rFonts w:ascii="Arial" w:hAnsi="Arial" w:cs="Arial"/>
          <w:sz w:val="23"/>
          <w:szCs w:val="23"/>
        </w:rPr>
        <w:t xml:space="preserve">, osanumero 53255 </w:t>
      </w:r>
    </w:p>
    <w:p w:rsidR="002A3228" w:rsidRPr="003B09F2" w:rsidRDefault="002A3228" w:rsidP="000E7C1B">
      <w:pPr>
        <w:pStyle w:val="Default"/>
        <w:numPr>
          <w:ilvl w:val="0"/>
          <w:numId w:val="8"/>
        </w:numPr>
        <w:rPr>
          <w:rFonts w:ascii="Arial" w:hAnsi="Arial" w:cs="Arial"/>
          <w:sz w:val="23"/>
          <w:szCs w:val="23"/>
        </w:rPr>
      </w:pPr>
      <w:r w:rsidRPr="003B09F2">
        <w:rPr>
          <w:rFonts w:ascii="Arial" w:hAnsi="Arial" w:cs="Arial"/>
          <w:sz w:val="23"/>
          <w:szCs w:val="23"/>
        </w:rPr>
        <w:t xml:space="preserve">renkaan pintaa ja kulmia saa hioa, mutta lisäkuviointi kielletty </w:t>
      </w:r>
    </w:p>
    <w:p w:rsidR="002A3228" w:rsidRPr="003B09F2" w:rsidRDefault="002A3228" w:rsidP="000E7C1B">
      <w:pPr>
        <w:pStyle w:val="Default"/>
        <w:numPr>
          <w:ilvl w:val="0"/>
          <w:numId w:val="8"/>
        </w:numPr>
        <w:rPr>
          <w:rFonts w:ascii="Arial" w:hAnsi="Arial" w:cs="Arial"/>
          <w:sz w:val="23"/>
          <w:szCs w:val="23"/>
        </w:rPr>
      </w:pPr>
      <w:r w:rsidRPr="003B09F2">
        <w:rPr>
          <w:rFonts w:ascii="Arial" w:hAnsi="Arial" w:cs="Arial"/>
          <w:sz w:val="23"/>
          <w:szCs w:val="23"/>
        </w:rPr>
        <w:t xml:space="preserve">muu renkaan muokkaaminen kielletty </w:t>
      </w:r>
    </w:p>
    <w:p w:rsidR="002A3228" w:rsidRPr="003B09F2" w:rsidRDefault="002A3228" w:rsidP="000E7C1B">
      <w:pPr>
        <w:pStyle w:val="Default"/>
        <w:numPr>
          <w:ilvl w:val="0"/>
          <w:numId w:val="8"/>
        </w:numPr>
        <w:rPr>
          <w:rFonts w:ascii="Arial" w:hAnsi="Arial" w:cs="Arial"/>
          <w:sz w:val="23"/>
          <w:szCs w:val="23"/>
        </w:rPr>
      </w:pPr>
      <w:r w:rsidRPr="003B09F2">
        <w:rPr>
          <w:rFonts w:ascii="Arial" w:hAnsi="Arial" w:cs="Arial"/>
          <w:sz w:val="23"/>
          <w:szCs w:val="23"/>
        </w:rPr>
        <w:t>vanne on oltava M-runkoon tarkoitettu, mutta malli vapaa (</w:t>
      </w:r>
      <w:proofErr w:type="spellStart"/>
      <w:r w:rsidRPr="003B09F2">
        <w:rPr>
          <w:rFonts w:ascii="Arial" w:hAnsi="Arial" w:cs="Arial"/>
          <w:sz w:val="23"/>
          <w:szCs w:val="23"/>
        </w:rPr>
        <w:t>huom</w:t>
      </w:r>
      <w:proofErr w:type="spellEnd"/>
      <w:r w:rsidRPr="003B09F2">
        <w:rPr>
          <w:rFonts w:ascii="Arial" w:hAnsi="Arial" w:cs="Arial"/>
          <w:sz w:val="23"/>
          <w:szCs w:val="23"/>
        </w:rPr>
        <w:t xml:space="preserve">! offset ja auton maksimileveys) </w:t>
      </w:r>
    </w:p>
    <w:p w:rsidR="002A3228" w:rsidRPr="003B09F2" w:rsidRDefault="002A3228" w:rsidP="000E7C1B">
      <w:pPr>
        <w:pStyle w:val="Default"/>
        <w:numPr>
          <w:ilvl w:val="0"/>
          <w:numId w:val="8"/>
        </w:numPr>
        <w:rPr>
          <w:rFonts w:ascii="Arial" w:hAnsi="Arial" w:cs="Arial"/>
          <w:sz w:val="23"/>
          <w:szCs w:val="23"/>
        </w:rPr>
      </w:pPr>
      <w:r w:rsidRPr="003B09F2">
        <w:rPr>
          <w:rFonts w:ascii="Arial" w:hAnsi="Arial" w:cs="Arial"/>
          <w:sz w:val="23"/>
          <w:szCs w:val="23"/>
        </w:rPr>
        <w:t xml:space="preserve">vanteen muokkaaminen kielletty </w:t>
      </w:r>
    </w:p>
    <w:p w:rsidR="002A3228" w:rsidRPr="003B09F2" w:rsidRDefault="002A3228" w:rsidP="000E7C1B">
      <w:pPr>
        <w:pStyle w:val="Default"/>
        <w:numPr>
          <w:ilvl w:val="0"/>
          <w:numId w:val="8"/>
        </w:numPr>
        <w:rPr>
          <w:rFonts w:ascii="Arial" w:hAnsi="Arial" w:cs="Arial"/>
          <w:sz w:val="23"/>
          <w:szCs w:val="23"/>
        </w:rPr>
      </w:pPr>
      <w:r w:rsidRPr="003B09F2">
        <w:rPr>
          <w:rFonts w:ascii="Arial" w:hAnsi="Arial" w:cs="Arial"/>
          <w:sz w:val="23"/>
          <w:szCs w:val="23"/>
        </w:rPr>
        <w:t xml:space="preserve">4 kpl pyöriä/kilpailu (rikkoutuneen saa vaihtaa) </w:t>
      </w:r>
    </w:p>
    <w:p w:rsidR="000E7C1B" w:rsidRDefault="000E7C1B" w:rsidP="002A3228">
      <w:pPr>
        <w:pStyle w:val="Default"/>
        <w:rPr>
          <w:rFonts w:ascii="Arial" w:hAnsi="Arial" w:cs="Arial"/>
          <w:b/>
          <w:bCs/>
        </w:rPr>
      </w:pPr>
    </w:p>
    <w:p w:rsidR="002A3228" w:rsidRPr="000E7C1B" w:rsidRDefault="002A3228" w:rsidP="002A3228">
      <w:pPr>
        <w:pStyle w:val="Default"/>
        <w:rPr>
          <w:rFonts w:ascii="Arial" w:hAnsi="Arial" w:cs="Arial"/>
        </w:rPr>
      </w:pPr>
      <w:r w:rsidRPr="000E7C1B">
        <w:rPr>
          <w:rFonts w:ascii="Arial" w:hAnsi="Arial" w:cs="Arial"/>
          <w:b/>
          <w:bCs/>
        </w:rPr>
        <w:t xml:space="preserve">Korit </w:t>
      </w:r>
    </w:p>
    <w:p w:rsidR="002A3228" w:rsidRPr="003B09F2" w:rsidRDefault="002A3228" w:rsidP="000E7C1B">
      <w:pPr>
        <w:pStyle w:val="Default"/>
        <w:numPr>
          <w:ilvl w:val="0"/>
          <w:numId w:val="8"/>
        </w:numPr>
        <w:rPr>
          <w:rFonts w:ascii="Arial" w:hAnsi="Arial" w:cs="Arial"/>
          <w:sz w:val="23"/>
          <w:szCs w:val="23"/>
        </w:rPr>
      </w:pPr>
      <w:r w:rsidRPr="003B09F2">
        <w:rPr>
          <w:rFonts w:ascii="Arial" w:hAnsi="Arial" w:cs="Arial"/>
          <w:sz w:val="23"/>
          <w:szCs w:val="23"/>
        </w:rPr>
        <w:t xml:space="preserve">etuvetoisissa rungoissa voi käyttää vain esikuvaltaan etuvetoisten autojen koreja ja takavetoisissa vastaavasti vain esikuvan mukaan takavetoisten autojen koreja </w:t>
      </w:r>
    </w:p>
    <w:p w:rsidR="002A3228" w:rsidRPr="003B09F2" w:rsidRDefault="002A3228" w:rsidP="000E7C1B">
      <w:pPr>
        <w:pStyle w:val="Default"/>
        <w:numPr>
          <w:ilvl w:val="0"/>
          <w:numId w:val="11"/>
        </w:numPr>
        <w:rPr>
          <w:rFonts w:ascii="Arial" w:hAnsi="Arial" w:cs="Arial"/>
          <w:sz w:val="23"/>
          <w:szCs w:val="23"/>
        </w:rPr>
      </w:pPr>
      <w:r w:rsidRPr="003B09F2">
        <w:rPr>
          <w:rFonts w:ascii="Arial" w:hAnsi="Arial" w:cs="Arial"/>
          <w:sz w:val="23"/>
          <w:szCs w:val="23"/>
        </w:rPr>
        <w:t xml:space="preserve">yksi kori/kilpailu </w:t>
      </w:r>
    </w:p>
    <w:p w:rsidR="002A3228" w:rsidRPr="003B09F2" w:rsidRDefault="002A3228" w:rsidP="000E7C1B">
      <w:pPr>
        <w:pStyle w:val="Default"/>
        <w:numPr>
          <w:ilvl w:val="0"/>
          <w:numId w:val="11"/>
        </w:numPr>
        <w:rPr>
          <w:rFonts w:ascii="Arial" w:hAnsi="Arial" w:cs="Arial"/>
          <w:sz w:val="23"/>
          <w:szCs w:val="23"/>
        </w:rPr>
      </w:pPr>
      <w:r w:rsidRPr="003B09F2">
        <w:rPr>
          <w:rFonts w:ascii="Arial" w:hAnsi="Arial" w:cs="Arial"/>
          <w:sz w:val="23"/>
          <w:szCs w:val="23"/>
        </w:rPr>
        <w:t xml:space="preserve">ylimääräisten reikien tekeminen kielletty </w:t>
      </w:r>
    </w:p>
    <w:p w:rsidR="002A3228" w:rsidRPr="003B09F2" w:rsidRDefault="002A3228" w:rsidP="000E7C1B">
      <w:pPr>
        <w:pStyle w:val="Default"/>
        <w:numPr>
          <w:ilvl w:val="0"/>
          <w:numId w:val="11"/>
        </w:numPr>
        <w:rPr>
          <w:rFonts w:ascii="Arial" w:hAnsi="Arial" w:cs="Arial"/>
          <w:sz w:val="23"/>
          <w:szCs w:val="23"/>
        </w:rPr>
      </w:pPr>
      <w:r w:rsidRPr="003B09F2">
        <w:rPr>
          <w:rFonts w:ascii="Arial" w:hAnsi="Arial" w:cs="Arial"/>
          <w:sz w:val="23"/>
          <w:szCs w:val="23"/>
        </w:rPr>
        <w:t xml:space="preserve">etu-, taka- ja sivuhelmoista ei saa leikata enempää kuin koriin merkitty leikkausraja </w:t>
      </w:r>
    </w:p>
    <w:p w:rsidR="002A3228" w:rsidRPr="003B09F2" w:rsidRDefault="002A3228" w:rsidP="000E7C1B">
      <w:pPr>
        <w:pStyle w:val="Default"/>
        <w:numPr>
          <w:ilvl w:val="0"/>
          <w:numId w:val="11"/>
        </w:numPr>
        <w:rPr>
          <w:rFonts w:ascii="Arial" w:hAnsi="Arial" w:cs="Arial"/>
          <w:sz w:val="23"/>
          <w:szCs w:val="23"/>
        </w:rPr>
      </w:pPr>
      <w:r w:rsidRPr="003B09F2">
        <w:rPr>
          <w:rFonts w:ascii="Arial" w:hAnsi="Arial" w:cs="Arial"/>
          <w:sz w:val="23"/>
          <w:szCs w:val="23"/>
        </w:rPr>
        <w:t xml:space="preserve">siipien lisääminen ja korin muotojen muokkaaminen kielletty </w:t>
      </w:r>
    </w:p>
    <w:p w:rsidR="000E7C1B" w:rsidRDefault="000E7C1B" w:rsidP="002A3228">
      <w:pPr>
        <w:pStyle w:val="Default"/>
        <w:rPr>
          <w:rFonts w:ascii="Arial" w:hAnsi="Arial" w:cs="Arial"/>
          <w:b/>
          <w:bCs/>
          <w:sz w:val="23"/>
          <w:szCs w:val="23"/>
        </w:rPr>
      </w:pPr>
    </w:p>
    <w:p w:rsidR="002A3228" w:rsidRPr="000E7C1B" w:rsidRDefault="000E7C1B" w:rsidP="002A3228">
      <w:pPr>
        <w:pStyle w:val="Default"/>
        <w:rPr>
          <w:rFonts w:ascii="Arial" w:hAnsi="Arial" w:cs="Arial"/>
        </w:rPr>
      </w:pPr>
      <w:proofErr w:type="gramStart"/>
      <w:r>
        <w:rPr>
          <w:rFonts w:ascii="Arial" w:hAnsi="Arial" w:cs="Arial"/>
          <w:b/>
          <w:bCs/>
        </w:rPr>
        <w:t>Sallitut korit</w:t>
      </w:r>
      <w:proofErr w:type="gramEnd"/>
    </w:p>
    <w:p w:rsidR="000E7C1B" w:rsidRDefault="000E7C1B" w:rsidP="002A3228">
      <w:pPr>
        <w:pStyle w:val="Default"/>
        <w:rPr>
          <w:rFonts w:ascii="Arial" w:hAnsi="Arial" w:cs="Arial"/>
          <w:sz w:val="23"/>
          <w:szCs w:val="23"/>
        </w:rPr>
      </w:pPr>
    </w:p>
    <w:p w:rsidR="002A3228" w:rsidRDefault="002A3228" w:rsidP="002A3228">
      <w:pPr>
        <w:pStyle w:val="Default"/>
        <w:rPr>
          <w:rFonts w:ascii="Arial" w:hAnsi="Arial" w:cs="Arial"/>
          <w:sz w:val="23"/>
          <w:szCs w:val="23"/>
        </w:rPr>
      </w:pPr>
      <w:r w:rsidRPr="003B09F2">
        <w:rPr>
          <w:rFonts w:ascii="Arial" w:hAnsi="Arial" w:cs="Arial"/>
          <w:sz w:val="23"/>
          <w:szCs w:val="23"/>
        </w:rPr>
        <w:t xml:space="preserve">Sallittujen korien lista pohjautuu </w:t>
      </w:r>
      <w:proofErr w:type="spellStart"/>
      <w:r w:rsidRPr="003B09F2">
        <w:rPr>
          <w:rFonts w:ascii="Arial" w:hAnsi="Arial" w:cs="Arial"/>
          <w:sz w:val="23"/>
          <w:szCs w:val="23"/>
        </w:rPr>
        <w:t>FIA:n</w:t>
      </w:r>
      <w:proofErr w:type="spellEnd"/>
      <w:r w:rsidRPr="003B09F2">
        <w:rPr>
          <w:rFonts w:ascii="Arial" w:hAnsi="Arial" w:cs="Arial"/>
          <w:sz w:val="23"/>
          <w:szCs w:val="23"/>
        </w:rPr>
        <w:t xml:space="preserve"> </w:t>
      </w:r>
      <w:proofErr w:type="spellStart"/>
      <w:r w:rsidRPr="003B09F2">
        <w:rPr>
          <w:rFonts w:ascii="Arial" w:hAnsi="Arial" w:cs="Arial"/>
          <w:sz w:val="23"/>
          <w:szCs w:val="23"/>
        </w:rPr>
        <w:t>historic</w:t>
      </w:r>
      <w:proofErr w:type="spellEnd"/>
      <w:r w:rsidRPr="003B09F2">
        <w:rPr>
          <w:rFonts w:ascii="Arial" w:hAnsi="Arial" w:cs="Arial"/>
          <w:sz w:val="23"/>
          <w:szCs w:val="23"/>
        </w:rPr>
        <w:t xml:space="preserve"> (T/CT) D-luokan (enintään 1300cc) ja ikäkaudelle F+G (1.1.1962 - 31.12.1971) luokiteltuihin autoihin tietyin poikkeuksin. Korilistaa täydennetään tarvittaessa ja harrastajat voivat tehdä ehdotuksia listalle lisättävistä koreista. Uusia koreja hyväksyttäessä otetaan huomioon edellä mainitut </w:t>
      </w:r>
      <w:proofErr w:type="spellStart"/>
      <w:r w:rsidRPr="003B09F2">
        <w:rPr>
          <w:rFonts w:ascii="Arial" w:hAnsi="Arial" w:cs="Arial"/>
          <w:sz w:val="23"/>
          <w:szCs w:val="23"/>
        </w:rPr>
        <w:t>historic</w:t>
      </w:r>
      <w:proofErr w:type="spellEnd"/>
      <w:r w:rsidRPr="003B09F2">
        <w:rPr>
          <w:rFonts w:ascii="Arial" w:hAnsi="Arial" w:cs="Arial"/>
          <w:sz w:val="23"/>
          <w:szCs w:val="23"/>
        </w:rPr>
        <w:t xml:space="preserve"> -luokittelut ja lisäksi se, että kori on riittävästi esikuvansa mukainen ja sopii ("istuu") pituuden, leveyden yms. puolesta M-runkoon. </w:t>
      </w:r>
    </w:p>
    <w:p w:rsidR="000E7C1B" w:rsidRDefault="000E7C1B" w:rsidP="002A3228">
      <w:pPr>
        <w:pStyle w:val="Default"/>
        <w:rPr>
          <w:rFonts w:ascii="Arial" w:hAnsi="Arial" w:cs="Arial"/>
          <w:sz w:val="23"/>
          <w:szCs w:val="23"/>
        </w:rPr>
      </w:pPr>
    </w:p>
    <w:p w:rsidR="000E7C1B" w:rsidRPr="000E7C1B" w:rsidRDefault="000E7C1B" w:rsidP="000E7C1B">
      <w:pPr>
        <w:pStyle w:val="Default"/>
      </w:pPr>
      <w:proofErr w:type="spellStart"/>
      <w:r w:rsidRPr="000E7C1B">
        <w:rPr>
          <w:b/>
          <w:bCs/>
        </w:rPr>
        <w:t>Tamiya</w:t>
      </w:r>
      <w:proofErr w:type="spellEnd"/>
      <w:r w:rsidRPr="000E7C1B">
        <w:rPr>
          <w:b/>
          <w:bCs/>
        </w:rPr>
        <w:t xml:space="preserve"> M03 ja M05 korit: </w:t>
      </w:r>
    </w:p>
    <w:p w:rsidR="000E7C1B" w:rsidRDefault="000E7C1B" w:rsidP="000E7C1B">
      <w:pPr>
        <w:pStyle w:val="Default"/>
        <w:numPr>
          <w:ilvl w:val="0"/>
          <w:numId w:val="11"/>
        </w:numPr>
        <w:rPr>
          <w:sz w:val="23"/>
          <w:szCs w:val="23"/>
        </w:rPr>
      </w:pPr>
      <w:proofErr w:type="spellStart"/>
      <w:r>
        <w:rPr>
          <w:sz w:val="23"/>
          <w:szCs w:val="23"/>
        </w:rPr>
        <w:t>Tamiya</w:t>
      </w:r>
      <w:proofErr w:type="spellEnd"/>
      <w:r>
        <w:rPr>
          <w:sz w:val="23"/>
          <w:szCs w:val="23"/>
        </w:rPr>
        <w:t xml:space="preserve"> #50795 </w:t>
      </w:r>
      <w:proofErr w:type="spellStart"/>
      <w:r>
        <w:rPr>
          <w:sz w:val="23"/>
          <w:szCs w:val="23"/>
        </w:rPr>
        <w:t>Rover</w:t>
      </w:r>
      <w:proofErr w:type="spellEnd"/>
      <w:r>
        <w:rPr>
          <w:sz w:val="23"/>
          <w:szCs w:val="23"/>
        </w:rPr>
        <w:t xml:space="preserve"> Mini Cooper Racing </w:t>
      </w:r>
    </w:p>
    <w:p w:rsidR="000E7C1B" w:rsidRDefault="000E7C1B" w:rsidP="000E7C1B">
      <w:pPr>
        <w:pStyle w:val="Default"/>
        <w:numPr>
          <w:ilvl w:val="0"/>
          <w:numId w:val="11"/>
        </w:numPr>
        <w:rPr>
          <w:sz w:val="23"/>
          <w:szCs w:val="23"/>
        </w:rPr>
      </w:pPr>
      <w:proofErr w:type="spellStart"/>
      <w:r>
        <w:rPr>
          <w:sz w:val="23"/>
          <w:szCs w:val="23"/>
        </w:rPr>
        <w:t>Tamiya</w:t>
      </w:r>
      <w:proofErr w:type="spellEnd"/>
      <w:r>
        <w:rPr>
          <w:sz w:val="23"/>
          <w:szCs w:val="23"/>
        </w:rPr>
        <w:t xml:space="preserve"> #49483 Mini Cooper Racing, </w:t>
      </w:r>
      <w:proofErr w:type="spellStart"/>
      <w:r>
        <w:rPr>
          <w:sz w:val="23"/>
          <w:szCs w:val="23"/>
        </w:rPr>
        <w:t>Light</w:t>
      </w:r>
      <w:proofErr w:type="spellEnd"/>
      <w:r>
        <w:rPr>
          <w:sz w:val="23"/>
          <w:szCs w:val="23"/>
        </w:rPr>
        <w:t xml:space="preserve"> </w:t>
      </w:r>
      <w:proofErr w:type="spellStart"/>
      <w:r>
        <w:rPr>
          <w:sz w:val="23"/>
          <w:szCs w:val="23"/>
        </w:rPr>
        <w:t>Weight</w:t>
      </w:r>
      <w:proofErr w:type="spellEnd"/>
      <w:r>
        <w:rPr>
          <w:sz w:val="23"/>
          <w:szCs w:val="23"/>
        </w:rPr>
        <w:t xml:space="preserve"> </w:t>
      </w:r>
    </w:p>
    <w:p w:rsidR="000E7C1B" w:rsidRDefault="000E7C1B" w:rsidP="000E7C1B">
      <w:pPr>
        <w:pStyle w:val="Default"/>
        <w:numPr>
          <w:ilvl w:val="0"/>
          <w:numId w:val="11"/>
        </w:numPr>
        <w:rPr>
          <w:sz w:val="23"/>
          <w:szCs w:val="23"/>
        </w:rPr>
      </w:pPr>
      <w:proofErr w:type="spellStart"/>
      <w:r>
        <w:rPr>
          <w:sz w:val="23"/>
          <w:szCs w:val="23"/>
        </w:rPr>
        <w:t>Tamiya</w:t>
      </w:r>
      <w:proofErr w:type="spellEnd"/>
      <w:r>
        <w:rPr>
          <w:sz w:val="23"/>
          <w:szCs w:val="23"/>
        </w:rPr>
        <w:t xml:space="preserve"> #1825124/ 58163/149 Mini Cooper / Mini Cooper 1994 </w:t>
      </w:r>
      <w:proofErr w:type="spellStart"/>
      <w:r>
        <w:rPr>
          <w:sz w:val="23"/>
          <w:szCs w:val="23"/>
        </w:rPr>
        <w:t>Rally</w:t>
      </w:r>
      <w:proofErr w:type="spellEnd"/>
      <w:r>
        <w:rPr>
          <w:sz w:val="23"/>
          <w:szCs w:val="23"/>
        </w:rPr>
        <w:t xml:space="preserve"> Monte Carlo </w:t>
      </w:r>
      <w:proofErr w:type="spellStart"/>
      <w:r>
        <w:rPr>
          <w:sz w:val="23"/>
          <w:szCs w:val="23"/>
        </w:rPr>
        <w:t>Body</w:t>
      </w:r>
      <w:proofErr w:type="spellEnd"/>
    </w:p>
    <w:p w:rsidR="000E7C1B" w:rsidRDefault="000E7C1B" w:rsidP="000E7C1B">
      <w:pPr>
        <w:pStyle w:val="Default"/>
        <w:numPr>
          <w:ilvl w:val="0"/>
          <w:numId w:val="11"/>
        </w:numPr>
        <w:rPr>
          <w:sz w:val="23"/>
          <w:szCs w:val="23"/>
        </w:rPr>
      </w:pPr>
      <w:proofErr w:type="spellStart"/>
      <w:r>
        <w:rPr>
          <w:sz w:val="23"/>
          <w:szCs w:val="23"/>
        </w:rPr>
        <w:t>Team</w:t>
      </w:r>
      <w:proofErr w:type="spellEnd"/>
      <w:r>
        <w:rPr>
          <w:sz w:val="23"/>
          <w:szCs w:val="23"/>
        </w:rPr>
        <w:t xml:space="preserve"> Atlas </w:t>
      </w:r>
      <w:proofErr w:type="spellStart"/>
      <w:r>
        <w:rPr>
          <w:sz w:val="23"/>
          <w:szCs w:val="23"/>
        </w:rPr>
        <w:t>Autobianchi</w:t>
      </w:r>
      <w:proofErr w:type="spellEnd"/>
      <w:r>
        <w:rPr>
          <w:sz w:val="23"/>
          <w:szCs w:val="23"/>
        </w:rPr>
        <w:t xml:space="preserve"> A112 </w:t>
      </w:r>
      <w:proofErr w:type="spellStart"/>
      <w:r>
        <w:rPr>
          <w:sz w:val="23"/>
          <w:szCs w:val="23"/>
        </w:rPr>
        <w:t>Abarth</w:t>
      </w:r>
      <w:proofErr w:type="spellEnd"/>
    </w:p>
    <w:p w:rsidR="000E7C1B" w:rsidRDefault="000E7C1B" w:rsidP="000E7C1B">
      <w:pPr>
        <w:pStyle w:val="Default"/>
        <w:numPr>
          <w:ilvl w:val="0"/>
          <w:numId w:val="12"/>
        </w:numPr>
        <w:rPr>
          <w:sz w:val="23"/>
          <w:szCs w:val="23"/>
        </w:rPr>
      </w:pPr>
      <w:proofErr w:type="spellStart"/>
      <w:proofErr w:type="gramStart"/>
      <w:r>
        <w:rPr>
          <w:sz w:val="23"/>
          <w:szCs w:val="23"/>
        </w:rPr>
        <w:t>-</w:t>
      </w:r>
      <w:proofErr w:type="gramEnd"/>
      <w:r>
        <w:rPr>
          <w:sz w:val="23"/>
          <w:szCs w:val="23"/>
        </w:rPr>
        <w:t>Carson</w:t>
      </w:r>
      <w:proofErr w:type="spellEnd"/>
      <w:r>
        <w:rPr>
          <w:sz w:val="23"/>
          <w:szCs w:val="23"/>
        </w:rPr>
        <w:t xml:space="preserve"> #13215 Trabant</w:t>
      </w:r>
    </w:p>
    <w:p w:rsidR="000E7C1B" w:rsidRDefault="000E7C1B" w:rsidP="000E7C1B">
      <w:pPr>
        <w:pStyle w:val="Default"/>
        <w:rPr>
          <w:sz w:val="23"/>
          <w:szCs w:val="23"/>
        </w:rPr>
      </w:pPr>
    </w:p>
    <w:p w:rsidR="000E7C1B" w:rsidRPr="000E7C1B" w:rsidRDefault="000E7C1B" w:rsidP="000E7C1B">
      <w:pPr>
        <w:pStyle w:val="Default"/>
      </w:pPr>
      <w:proofErr w:type="spellStart"/>
      <w:r w:rsidRPr="000E7C1B">
        <w:rPr>
          <w:b/>
          <w:bCs/>
        </w:rPr>
        <w:t>Tamiya</w:t>
      </w:r>
      <w:proofErr w:type="spellEnd"/>
      <w:r w:rsidRPr="000E7C1B">
        <w:rPr>
          <w:b/>
          <w:bCs/>
        </w:rPr>
        <w:t xml:space="preserve"> M04 korit: </w:t>
      </w:r>
    </w:p>
    <w:p w:rsidR="000E7C1B" w:rsidRDefault="000E7C1B" w:rsidP="000E7C1B">
      <w:pPr>
        <w:pStyle w:val="Default"/>
        <w:numPr>
          <w:ilvl w:val="0"/>
          <w:numId w:val="12"/>
        </w:numPr>
        <w:rPr>
          <w:sz w:val="23"/>
          <w:szCs w:val="23"/>
        </w:rPr>
      </w:pPr>
      <w:r>
        <w:rPr>
          <w:sz w:val="23"/>
          <w:szCs w:val="23"/>
        </w:rPr>
        <w:t>HPI #7209 DATSUN 510 BODY (</w:t>
      </w:r>
      <w:proofErr w:type="spellStart"/>
      <w:r>
        <w:rPr>
          <w:sz w:val="23"/>
          <w:szCs w:val="23"/>
        </w:rPr>
        <w:t>WheelBase</w:t>
      </w:r>
      <w:proofErr w:type="spellEnd"/>
      <w:r>
        <w:rPr>
          <w:sz w:val="23"/>
          <w:szCs w:val="23"/>
        </w:rPr>
        <w:t xml:space="preserve"> 225mm)</w:t>
      </w:r>
    </w:p>
    <w:p w:rsidR="000E7C1B" w:rsidRDefault="000E7C1B" w:rsidP="000E7C1B">
      <w:pPr>
        <w:pStyle w:val="Default"/>
        <w:numPr>
          <w:ilvl w:val="0"/>
          <w:numId w:val="12"/>
        </w:numPr>
        <w:rPr>
          <w:sz w:val="23"/>
          <w:szCs w:val="23"/>
        </w:rPr>
      </w:pPr>
      <w:proofErr w:type="spellStart"/>
      <w:r>
        <w:rPr>
          <w:sz w:val="23"/>
          <w:szCs w:val="23"/>
        </w:rPr>
        <w:t>Tamiya</w:t>
      </w:r>
      <w:proofErr w:type="spellEnd"/>
      <w:r>
        <w:rPr>
          <w:sz w:val="23"/>
          <w:szCs w:val="23"/>
        </w:rPr>
        <w:t xml:space="preserve"> #1825147 (WB237mm)ja #84185 Volkswagen </w:t>
      </w:r>
      <w:proofErr w:type="spellStart"/>
      <w:r>
        <w:rPr>
          <w:sz w:val="23"/>
          <w:szCs w:val="23"/>
        </w:rPr>
        <w:t>Beetle</w:t>
      </w:r>
      <w:proofErr w:type="spellEnd"/>
      <w:r>
        <w:rPr>
          <w:sz w:val="23"/>
          <w:szCs w:val="23"/>
        </w:rPr>
        <w:t xml:space="preserve"> (WB239mm)</w:t>
      </w:r>
    </w:p>
    <w:p w:rsidR="000E7C1B" w:rsidRDefault="000E7C1B" w:rsidP="000E7C1B">
      <w:pPr>
        <w:pStyle w:val="Default"/>
        <w:rPr>
          <w:sz w:val="23"/>
          <w:szCs w:val="23"/>
        </w:rPr>
      </w:pPr>
    </w:p>
    <w:p w:rsidR="000E7C1B" w:rsidRPr="000E7C1B" w:rsidRDefault="000E7C1B" w:rsidP="000E7C1B">
      <w:pPr>
        <w:pStyle w:val="Default"/>
      </w:pPr>
      <w:proofErr w:type="spellStart"/>
      <w:r w:rsidRPr="000E7C1B">
        <w:rPr>
          <w:b/>
          <w:bCs/>
        </w:rPr>
        <w:t>Tamiya</w:t>
      </w:r>
      <w:proofErr w:type="spellEnd"/>
      <w:r w:rsidRPr="000E7C1B">
        <w:rPr>
          <w:b/>
          <w:bCs/>
        </w:rPr>
        <w:t xml:space="preserve"> M06 korit: </w:t>
      </w:r>
    </w:p>
    <w:p w:rsidR="000E7C1B" w:rsidRDefault="000E7C1B" w:rsidP="000E7C1B">
      <w:pPr>
        <w:pStyle w:val="Default"/>
        <w:numPr>
          <w:ilvl w:val="0"/>
          <w:numId w:val="12"/>
        </w:numPr>
        <w:rPr>
          <w:sz w:val="23"/>
          <w:szCs w:val="23"/>
        </w:rPr>
      </w:pPr>
      <w:r>
        <w:rPr>
          <w:sz w:val="23"/>
          <w:szCs w:val="23"/>
        </w:rPr>
        <w:t>HPI #7209 DATSUN 510 BODY (WB225mm)</w:t>
      </w:r>
    </w:p>
    <w:p w:rsidR="000E7C1B" w:rsidRDefault="000E7C1B" w:rsidP="000E7C1B">
      <w:pPr>
        <w:pStyle w:val="Default"/>
        <w:numPr>
          <w:ilvl w:val="0"/>
          <w:numId w:val="12"/>
        </w:numPr>
        <w:rPr>
          <w:sz w:val="23"/>
          <w:szCs w:val="23"/>
        </w:rPr>
      </w:pPr>
      <w:proofErr w:type="spellStart"/>
      <w:r>
        <w:rPr>
          <w:sz w:val="23"/>
          <w:szCs w:val="23"/>
        </w:rPr>
        <w:t>Tamiya</w:t>
      </w:r>
      <w:proofErr w:type="spellEnd"/>
      <w:r>
        <w:rPr>
          <w:sz w:val="23"/>
          <w:szCs w:val="23"/>
        </w:rPr>
        <w:t xml:space="preserve"> #84185 Volkswagen </w:t>
      </w:r>
      <w:proofErr w:type="spellStart"/>
      <w:r>
        <w:rPr>
          <w:sz w:val="23"/>
          <w:szCs w:val="23"/>
        </w:rPr>
        <w:t>Beetle</w:t>
      </w:r>
      <w:proofErr w:type="spellEnd"/>
      <w:r>
        <w:rPr>
          <w:sz w:val="23"/>
          <w:szCs w:val="23"/>
        </w:rPr>
        <w:t xml:space="preserve"> (WB239mm)</w:t>
      </w:r>
    </w:p>
    <w:p w:rsidR="000E7C1B" w:rsidRDefault="000E7C1B" w:rsidP="000E7C1B">
      <w:pPr>
        <w:pStyle w:val="Default"/>
        <w:numPr>
          <w:ilvl w:val="0"/>
          <w:numId w:val="12"/>
        </w:numPr>
        <w:rPr>
          <w:sz w:val="23"/>
          <w:szCs w:val="23"/>
        </w:rPr>
      </w:pPr>
      <w:r>
        <w:rPr>
          <w:sz w:val="23"/>
          <w:szCs w:val="23"/>
        </w:rPr>
        <w:t xml:space="preserve">ABC Hobby Datsun </w:t>
      </w:r>
      <w:proofErr w:type="spellStart"/>
      <w:r>
        <w:rPr>
          <w:sz w:val="23"/>
          <w:szCs w:val="23"/>
        </w:rPr>
        <w:t>Bluebird</w:t>
      </w:r>
      <w:proofErr w:type="spellEnd"/>
      <w:r>
        <w:rPr>
          <w:sz w:val="23"/>
          <w:szCs w:val="23"/>
        </w:rPr>
        <w:t xml:space="preserve"> 510 (WB208mm)*</w:t>
      </w:r>
    </w:p>
    <w:p w:rsidR="000E7C1B" w:rsidRDefault="000E7C1B" w:rsidP="000E7C1B">
      <w:pPr>
        <w:pStyle w:val="Default"/>
        <w:numPr>
          <w:ilvl w:val="0"/>
          <w:numId w:val="12"/>
        </w:numPr>
        <w:rPr>
          <w:sz w:val="23"/>
          <w:szCs w:val="23"/>
        </w:rPr>
      </w:pPr>
      <w:r>
        <w:rPr>
          <w:sz w:val="23"/>
          <w:szCs w:val="23"/>
        </w:rPr>
        <w:t>Colt CL-M2307 NSU TT 1200 (WB210mm)</w:t>
      </w:r>
    </w:p>
    <w:p w:rsidR="000E7C1B" w:rsidRDefault="000E7C1B" w:rsidP="000E7C1B">
      <w:pPr>
        <w:pStyle w:val="Default"/>
        <w:numPr>
          <w:ilvl w:val="0"/>
          <w:numId w:val="12"/>
        </w:numPr>
        <w:rPr>
          <w:sz w:val="23"/>
          <w:szCs w:val="23"/>
        </w:rPr>
      </w:pPr>
      <w:proofErr w:type="spellStart"/>
      <w:r>
        <w:rPr>
          <w:sz w:val="23"/>
          <w:szCs w:val="23"/>
        </w:rPr>
        <w:t>Kamtech</w:t>
      </w:r>
      <w:proofErr w:type="spellEnd"/>
      <w:r>
        <w:rPr>
          <w:sz w:val="23"/>
          <w:szCs w:val="23"/>
        </w:rPr>
        <w:t xml:space="preserve"> Morris </w:t>
      </w:r>
      <w:proofErr w:type="spellStart"/>
      <w:r>
        <w:rPr>
          <w:sz w:val="23"/>
          <w:szCs w:val="23"/>
        </w:rPr>
        <w:t>Minor</w:t>
      </w:r>
      <w:proofErr w:type="spellEnd"/>
      <w:r>
        <w:rPr>
          <w:sz w:val="23"/>
          <w:szCs w:val="23"/>
        </w:rPr>
        <w:t xml:space="preserve"> 1000 Saloon - </w:t>
      </w:r>
      <w:proofErr w:type="spellStart"/>
      <w:r>
        <w:rPr>
          <w:sz w:val="23"/>
          <w:szCs w:val="23"/>
        </w:rPr>
        <w:t>Lexan</w:t>
      </w:r>
      <w:proofErr w:type="spellEnd"/>
      <w:r>
        <w:rPr>
          <w:sz w:val="23"/>
          <w:szCs w:val="23"/>
        </w:rPr>
        <w:t xml:space="preserve"> (WB 204/210mm)</w:t>
      </w:r>
    </w:p>
    <w:p w:rsidR="000E7C1B" w:rsidRDefault="000E7C1B" w:rsidP="000E7C1B">
      <w:pPr>
        <w:pStyle w:val="Default"/>
        <w:numPr>
          <w:ilvl w:val="0"/>
          <w:numId w:val="12"/>
        </w:numPr>
        <w:rPr>
          <w:sz w:val="23"/>
          <w:szCs w:val="23"/>
        </w:rPr>
      </w:pPr>
      <w:r>
        <w:rPr>
          <w:sz w:val="23"/>
          <w:szCs w:val="23"/>
        </w:rPr>
        <w:t xml:space="preserve">ABC Hobby Datsun 1200/Sunny B110 </w:t>
      </w:r>
      <w:proofErr w:type="spellStart"/>
      <w:r>
        <w:rPr>
          <w:sz w:val="23"/>
          <w:szCs w:val="23"/>
        </w:rPr>
        <w:t>Coupe</w:t>
      </w:r>
      <w:proofErr w:type="spellEnd"/>
      <w:r>
        <w:rPr>
          <w:sz w:val="23"/>
          <w:szCs w:val="23"/>
        </w:rPr>
        <w:t xml:space="preserve"> (WB208mm)</w:t>
      </w:r>
    </w:p>
    <w:p w:rsidR="002C3D57" w:rsidRPr="000E7C1B" w:rsidRDefault="00D60E04" w:rsidP="000E7C1B">
      <w:pPr>
        <w:pStyle w:val="Default"/>
        <w:rPr>
          <w:rFonts w:ascii="Arial" w:hAnsi="Arial" w:cs="Arial"/>
          <w:sz w:val="23"/>
          <w:szCs w:val="23"/>
        </w:rPr>
      </w:pPr>
    </w:p>
    <w:sectPr w:rsidR="002C3D57" w:rsidRPr="000E7C1B" w:rsidSect="00676593">
      <w:headerReference w:type="default" r:id="rId9"/>
      <w:footerReference w:type="default" r:id="rId10"/>
      <w:pgSz w:w="12240" w:h="15840" w:code="1"/>
      <w:pgMar w:top="164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04" w:rsidRDefault="00D60E04" w:rsidP="002A3228">
      <w:pPr>
        <w:spacing w:after="0" w:line="240" w:lineRule="auto"/>
      </w:pPr>
      <w:r>
        <w:separator/>
      </w:r>
    </w:p>
  </w:endnote>
  <w:endnote w:type="continuationSeparator" w:id="0">
    <w:p w:rsidR="00D60E04" w:rsidRDefault="00D60E04" w:rsidP="002A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28" w:rsidRPr="00E32472" w:rsidRDefault="002A3228">
    <w:pPr>
      <w:pStyle w:val="Alatunniste"/>
      <w:rPr>
        <w:rFonts w:ascii="Arial" w:hAnsi="Arial" w:cs="Arial"/>
        <w:b/>
        <w:i/>
        <w:sz w:val="18"/>
        <w:szCs w:val="18"/>
        <w:lang w:val="fi-FI"/>
      </w:rPr>
    </w:pPr>
    <w:r w:rsidRPr="00E32472">
      <w:rPr>
        <w:rFonts w:ascii="Arial" w:hAnsi="Arial" w:cs="Arial"/>
        <w:b/>
        <w:i/>
        <w:sz w:val="18"/>
        <w:szCs w:val="18"/>
        <w:lang w:val="fi-FI"/>
      </w:rPr>
      <w:t>Oulun seudun pienoisautoilijat ry</w:t>
    </w:r>
  </w:p>
  <w:p w:rsidR="002A3228" w:rsidRPr="00E32472" w:rsidRDefault="002A3228">
    <w:pPr>
      <w:pStyle w:val="Alatunniste"/>
      <w:rPr>
        <w:rFonts w:ascii="Arial" w:hAnsi="Arial" w:cs="Arial"/>
        <w:sz w:val="18"/>
        <w:szCs w:val="18"/>
        <w:lang w:val="fi-FI"/>
      </w:rPr>
    </w:pPr>
    <w:r w:rsidRPr="00E32472">
      <w:rPr>
        <w:rFonts w:ascii="Arial" w:hAnsi="Arial" w:cs="Arial"/>
        <w:sz w:val="18"/>
        <w:szCs w:val="18"/>
        <w:lang w:val="fi-FI"/>
      </w:rPr>
      <w:t xml:space="preserve">Internet: </w:t>
    </w:r>
    <w:hyperlink r:id="rId1" w:history="1">
      <w:r w:rsidR="001B057E" w:rsidRPr="00AC2D3E">
        <w:rPr>
          <w:rStyle w:val="Hyperlinkki"/>
          <w:rFonts w:ascii="Arial" w:hAnsi="Arial" w:cs="Arial"/>
          <w:sz w:val="18"/>
          <w:szCs w:val="18"/>
          <w:lang w:val="fi-FI"/>
        </w:rPr>
        <w:t>www.osparc.net</w:t>
      </w:r>
    </w:hyperlink>
  </w:p>
  <w:p w:rsidR="002A3228" w:rsidRPr="00E32472" w:rsidRDefault="002A3228">
    <w:pPr>
      <w:pStyle w:val="Alatunniste"/>
      <w:rPr>
        <w:rFonts w:ascii="Arial" w:hAnsi="Arial" w:cs="Arial"/>
        <w:sz w:val="18"/>
        <w:szCs w:val="18"/>
        <w:lang w:val="fi-FI"/>
      </w:rPr>
    </w:pPr>
    <w:r w:rsidRPr="00E32472">
      <w:rPr>
        <w:rFonts w:ascii="Arial" w:hAnsi="Arial" w:cs="Arial"/>
        <w:sz w:val="18"/>
        <w:szCs w:val="18"/>
        <w:lang w:val="fi-FI"/>
      </w:rPr>
      <w:t>Sähköposti: osparc@gmail.com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04" w:rsidRDefault="00D60E04" w:rsidP="002A3228">
      <w:pPr>
        <w:spacing w:after="0" w:line="240" w:lineRule="auto"/>
      </w:pPr>
      <w:r>
        <w:separator/>
      </w:r>
    </w:p>
  </w:footnote>
  <w:footnote w:type="continuationSeparator" w:id="0">
    <w:p w:rsidR="00D60E04" w:rsidRDefault="00D60E04" w:rsidP="002A3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28" w:rsidRPr="003B09F2" w:rsidRDefault="002A3228" w:rsidP="003B09F2">
    <w:pPr>
      <w:pStyle w:val="Default"/>
      <w:ind w:left="1440"/>
      <w:jc w:val="right"/>
      <w:rPr>
        <w:rFonts w:ascii="Arial" w:hAnsi="Arial" w:cs="Arial"/>
        <w:b/>
        <w:bCs/>
        <w:i/>
        <w:iCs/>
        <w:sz w:val="20"/>
        <w:szCs w:val="20"/>
      </w:rPr>
    </w:pPr>
    <w:r w:rsidRPr="003B09F2">
      <w:rPr>
        <w:rFonts w:ascii="Arial" w:hAnsi="Arial" w:cs="Arial"/>
        <w:noProof/>
        <w:sz w:val="20"/>
        <w:szCs w:val="20"/>
        <w:lang w:eastAsia="fi-FI"/>
      </w:rPr>
      <w:drawing>
        <wp:anchor distT="0" distB="0" distL="114300" distR="114300" simplePos="0" relativeHeight="251659264" behindDoc="0" locked="0" layoutInCell="1" allowOverlap="1" wp14:anchorId="206E61A0" wp14:editId="45A3FA7C">
          <wp:simplePos x="0" y="0"/>
          <wp:positionH relativeFrom="column">
            <wp:posOffset>-148590</wp:posOffset>
          </wp:positionH>
          <wp:positionV relativeFrom="paragraph">
            <wp:posOffset>-330835</wp:posOffset>
          </wp:positionV>
          <wp:extent cx="600075" cy="772795"/>
          <wp:effectExtent l="0" t="0" r="9525" b="8255"/>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9F2">
      <w:rPr>
        <w:rFonts w:ascii="Arial" w:hAnsi="Arial" w:cs="Arial"/>
        <w:b/>
        <w:bCs/>
        <w:i/>
        <w:iCs/>
        <w:sz w:val="20"/>
        <w:szCs w:val="20"/>
      </w:rPr>
      <w:t>Oulun seudun pienoisautoilijat ry</w:t>
    </w:r>
    <w:r w:rsidRPr="003B09F2">
      <w:rPr>
        <w:rFonts w:ascii="Arial" w:hAnsi="Arial" w:cs="Arial"/>
        <w:sz w:val="20"/>
        <w:szCs w:val="20"/>
      </w:rPr>
      <w:t xml:space="preserve"> - </w:t>
    </w:r>
    <w:proofErr w:type="spellStart"/>
    <w:r w:rsidRPr="003B09F2">
      <w:rPr>
        <w:rFonts w:ascii="Arial" w:hAnsi="Arial" w:cs="Arial"/>
        <w:b/>
        <w:bCs/>
        <w:i/>
        <w:iCs/>
        <w:sz w:val="20"/>
        <w:szCs w:val="20"/>
      </w:rPr>
      <w:t>Tamiya</w:t>
    </w:r>
    <w:proofErr w:type="spellEnd"/>
    <w:r w:rsidRPr="003B09F2">
      <w:rPr>
        <w:rFonts w:ascii="Arial" w:hAnsi="Arial" w:cs="Arial"/>
        <w:b/>
        <w:bCs/>
        <w:i/>
        <w:iCs/>
        <w:sz w:val="20"/>
        <w:szCs w:val="20"/>
      </w:rPr>
      <w:t xml:space="preserve"> M </w:t>
    </w:r>
    <w:proofErr w:type="spellStart"/>
    <w:r w:rsidRPr="003B09F2">
      <w:rPr>
        <w:rFonts w:ascii="Arial" w:hAnsi="Arial" w:cs="Arial"/>
        <w:b/>
        <w:bCs/>
        <w:i/>
        <w:iCs/>
        <w:sz w:val="20"/>
        <w:szCs w:val="20"/>
      </w:rPr>
      <w:t>Historic</w:t>
    </w:r>
    <w:proofErr w:type="spellEnd"/>
    <w:r w:rsidRPr="003B09F2">
      <w:rPr>
        <w:rFonts w:ascii="Arial" w:hAnsi="Arial" w:cs="Arial"/>
        <w:sz w:val="20"/>
        <w:szCs w:val="20"/>
      </w:rPr>
      <w:t xml:space="preserve"> </w:t>
    </w:r>
    <w:r w:rsidRPr="003B09F2">
      <w:rPr>
        <w:rFonts w:ascii="Arial" w:hAnsi="Arial" w:cs="Arial"/>
        <w:b/>
        <w:bCs/>
        <w:i/>
        <w:iCs/>
        <w:sz w:val="20"/>
        <w:szCs w:val="20"/>
      </w:rPr>
      <w:t xml:space="preserve">tekniset säännöt 2016 </w:t>
    </w:r>
    <w:r w:rsidR="00676593" w:rsidRPr="003B09F2">
      <w:rPr>
        <w:rFonts w:ascii="Arial" w:hAnsi="Arial" w:cs="Arial"/>
        <w:b/>
        <w:bCs/>
        <w:i/>
        <w:iCs/>
        <w:sz w:val="20"/>
        <w:szCs w:val="20"/>
      </w:rPr>
      <w:t>–</w:t>
    </w:r>
    <w:r w:rsidRPr="003B09F2">
      <w:rPr>
        <w:rFonts w:ascii="Arial" w:hAnsi="Arial" w:cs="Arial"/>
        <w:b/>
        <w:bCs/>
        <w:i/>
        <w:iCs/>
        <w:sz w:val="20"/>
        <w:szCs w:val="20"/>
      </w:rPr>
      <w:t xml:space="preserve"> 2017</w:t>
    </w:r>
  </w:p>
  <w:p w:rsidR="00676593" w:rsidRPr="003B09F2" w:rsidRDefault="00676593" w:rsidP="003B09F2">
    <w:pPr>
      <w:pStyle w:val="Default"/>
      <w:ind w:left="6480" w:firstLine="720"/>
      <w:jc w:val="right"/>
      <w:rPr>
        <w:rFonts w:ascii="Arial" w:hAnsi="Arial" w:cs="Arial"/>
        <w:sz w:val="20"/>
        <w:szCs w:val="20"/>
      </w:rPr>
    </w:pPr>
    <w:r w:rsidRPr="003B09F2">
      <w:rPr>
        <w:rFonts w:ascii="Arial" w:hAnsi="Arial" w:cs="Arial"/>
        <w:b/>
        <w:bCs/>
        <w:i/>
        <w:iCs/>
        <w:sz w:val="20"/>
        <w:szCs w:val="20"/>
      </w:rPr>
      <w:t xml:space="preserve">Versio: 1.0 </w:t>
    </w:r>
    <w:r w:rsidR="003B09F2">
      <w:rPr>
        <w:rFonts w:ascii="Arial" w:hAnsi="Arial" w:cs="Arial"/>
        <w:b/>
        <w:bCs/>
        <w:i/>
        <w:iCs/>
        <w:sz w:val="20"/>
        <w:szCs w:val="20"/>
      </w:rPr>
      <w:t xml:space="preserve">/ </w:t>
    </w:r>
    <w:r w:rsidRPr="003B09F2">
      <w:rPr>
        <w:rFonts w:ascii="Arial" w:hAnsi="Arial" w:cs="Arial"/>
        <w:b/>
        <w:bCs/>
        <w:i/>
        <w:iCs/>
        <w:sz w:val="20"/>
        <w:szCs w:val="20"/>
      </w:rPr>
      <w:t>25.9.2016</w:t>
    </w:r>
  </w:p>
  <w:p w:rsidR="002A3228" w:rsidRPr="003B09F2" w:rsidRDefault="002A3228">
    <w:pPr>
      <w:pStyle w:val="Yltunnist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CC9"/>
    <w:multiLevelType w:val="hybridMultilevel"/>
    <w:tmpl w:val="AAC288CA"/>
    <w:lvl w:ilvl="0" w:tplc="BA5A99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5B10D9B"/>
    <w:multiLevelType w:val="hybridMultilevel"/>
    <w:tmpl w:val="5EEAC1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B0541DD"/>
    <w:multiLevelType w:val="hybridMultilevel"/>
    <w:tmpl w:val="1CECFD16"/>
    <w:lvl w:ilvl="0" w:tplc="BA5A99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8BC70A7"/>
    <w:multiLevelType w:val="hybridMultilevel"/>
    <w:tmpl w:val="F1D4DF70"/>
    <w:lvl w:ilvl="0" w:tplc="BA5A99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D8C0A92"/>
    <w:multiLevelType w:val="hybridMultilevel"/>
    <w:tmpl w:val="704E032C"/>
    <w:lvl w:ilvl="0" w:tplc="BA5A99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9F6508C"/>
    <w:multiLevelType w:val="hybridMultilevel"/>
    <w:tmpl w:val="A91E548C"/>
    <w:lvl w:ilvl="0" w:tplc="BA5A99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FD5157A"/>
    <w:multiLevelType w:val="hybridMultilevel"/>
    <w:tmpl w:val="1C58D32C"/>
    <w:lvl w:ilvl="0" w:tplc="214CAFB6">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54882E73"/>
    <w:multiLevelType w:val="hybridMultilevel"/>
    <w:tmpl w:val="6122D902"/>
    <w:lvl w:ilvl="0" w:tplc="BA5A99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A2B60E1"/>
    <w:multiLevelType w:val="hybridMultilevel"/>
    <w:tmpl w:val="C7E0547E"/>
    <w:lvl w:ilvl="0" w:tplc="BA5A99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5C6B2C72"/>
    <w:multiLevelType w:val="hybridMultilevel"/>
    <w:tmpl w:val="5AEA461E"/>
    <w:lvl w:ilvl="0" w:tplc="BA5A99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62C9138F"/>
    <w:multiLevelType w:val="hybridMultilevel"/>
    <w:tmpl w:val="6C4626FE"/>
    <w:lvl w:ilvl="0" w:tplc="BA5A99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6BA43952"/>
    <w:multiLevelType w:val="hybridMultilevel"/>
    <w:tmpl w:val="8410E040"/>
    <w:lvl w:ilvl="0" w:tplc="BA5A99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7EB95AC3"/>
    <w:multiLevelType w:val="hybridMultilevel"/>
    <w:tmpl w:val="7B46C1FE"/>
    <w:lvl w:ilvl="0" w:tplc="BA5A99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5"/>
  </w:num>
  <w:num w:numId="6">
    <w:abstractNumId w:val="7"/>
  </w:num>
  <w:num w:numId="7">
    <w:abstractNumId w:val="3"/>
  </w:num>
  <w:num w:numId="8">
    <w:abstractNumId w:val="8"/>
  </w:num>
  <w:num w:numId="9">
    <w:abstractNumId w:val="11"/>
  </w:num>
  <w:num w:numId="10">
    <w:abstractNumId w:val="2"/>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28"/>
    <w:rsid w:val="000C2DF1"/>
    <w:rsid w:val="000E7C1B"/>
    <w:rsid w:val="001B057E"/>
    <w:rsid w:val="00202F95"/>
    <w:rsid w:val="002757B8"/>
    <w:rsid w:val="002A3228"/>
    <w:rsid w:val="003832DE"/>
    <w:rsid w:val="003B09F2"/>
    <w:rsid w:val="00536FA2"/>
    <w:rsid w:val="005437DD"/>
    <w:rsid w:val="005A222E"/>
    <w:rsid w:val="0061247D"/>
    <w:rsid w:val="00671F26"/>
    <w:rsid w:val="00676593"/>
    <w:rsid w:val="00D60E04"/>
    <w:rsid w:val="00E32472"/>
    <w:rsid w:val="00E73900"/>
    <w:rsid w:val="00E90ADE"/>
    <w:rsid w:val="00F9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Otsikko"/>
    <w:next w:val="Normaali"/>
    <w:link w:val="Otsikko1Char"/>
    <w:qFormat/>
    <w:rsid w:val="005A222E"/>
    <w:pPr>
      <w:keepNext/>
      <w:pBdr>
        <w:bottom w:val="none" w:sz="0" w:space="0" w:color="auto"/>
      </w:pBdr>
      <w:spacing w:before="240" w:after="60"/>
      <w:ind w:left="357" w:hanging="357"/>
      <w:contextualSpacing w:val="0"/>
      <w:outlineLvl w:val="0"/>
    </w:pPr>
    <w:rPr>
      <w:rFonts w:ascii="Arial" w:hAnsi="Arial"/>
      <w:b/>
      <w:color w:val="auto"/>
      <w:spacing w:val="0"/>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A222E"/>
    <w:rPr>
      <w:rFonts w:ascii="Arial" w:eastAsiaTheme="majorEastAsia" w:hAnsi="Arial" w:cstheme="majorBidi"/>
      <w:b/>
      <w:kern w:val="32"/>
      <w:sz w:val="32"/>
      <w:szCs w:val="32"/>
    </w:rPr>
  </w:style>
  <w:style w:type="paragraph" w:styleId="Otsikko">
    <w:name w:val="Title"/>
    <w:basedOn w:val="Normaali"/>
    <w:next w:val="Normaali"/>
    <w:link w:val="OtsikkoChar"/>
    <w:uiPriority w:val="10"/>
    <w:qFormat/>
    <w:rsid w:val="005A22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A222E"/>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2A3228"/>
    <w:pPr>
      <w:autoSpaceDE w:val="0"/>
      <w:autoSpaceDN w:val="0"/>
      <w:adjustRightInd w:val="0"/>
      <w:spacing w:after="0" w:line="240" w:lineRule="auto"/>
    </w:pPr>
    <w:rPr>
      <w:rFonts w:ascii="Calibri" w:hAnsi="Calibri" w:cs="Calibri"/>
      <w:color w:val="000000"/>
      <w:sz w:val="24"/>
      <w:szCs w:val="24"/>
      <w:lang w:val="fi-FI"/>
    </w:rPr>
  </w:style>
  <w:style w:type="paragraph" w:styleId="Seliteteksti">
    <w:name w:val="Balloon Text"/>
    <w:basedOn w:val="Normaali"/>
    <w:link w:val="SelitetekstiChar"/>
    <w:uiPriority w:val="99"/>
    <w:semiHidden/>
    <w:unhideWhenUsed/>
    <w:rsid w:val="002A322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A3228"/>
    <w:rPr>
      <w:rFonts w:ascii="Tahoma" w:hAnsi="Tahoma" w:cs="Tahoma"/>
      <w:sz w:val="16"/>
      <w:szCs w:val="16"/>
    </w:rPr>
  </w:style>
  <w:style w:type="paragraph" w:styleId="Yltunniste">
    <w:name w:val="header"/>
    <w:basedOn w:val="Normaali"/>
    <w:link w:val="YltunnisteChar"/>
    <w:uiPriority w:val="99"/>
    <w:unhideWhenUsed/>
    <w:rsid w:val="002A322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A3228"/>
  </w:style>
  <w:style w:type="paragraph" w:styleId="Alatunniste">
    <w:name w:val="footer"/>
    <w:basedOn w:val="Normaali"/>
    <w:link w:val="AlatunnisteChar"/>
    <w:uiPriority w:val="99"/>
    <w:unhideWhenUsed/>
    <w:rsid w:val="002A322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A3228"/>
  </w:style>
  <w:style w:type="character" w:styleId="Hyperlinkki">
    <w:name w:val="Hyperlink"/>
    <w:basedOn w:val="Kappaleenoletusfontti"/>
    <w:uiPriority w:val="99"/>
    <w:unhideWhenUsed/>
    <w:rsid w:val="002A3228"/>
    <w:rPr>
      <w:color w:val="0000FF" w:themeColor="hyperlink"/>
      <w:u w:val="single"/>
    </w:rPr>
  </w:style>
  <w:style w:type="table" w:styleId="TaulukkoRuudukko">
    <w:name w:val="Table Grid"/>
    <w:basedOn w:val="Normaalitaulukko"/>
    <w:uiPriority w:val="59"/>
    <w:rsid w:val="0067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Otsikko"/>
    <w:next w:val="Normaali"/>
    <w:link w:val="Otsikko1Char"/>
    <w:qFormat/>
    <w:rsid w:val="005A222E"/>
    <w:pPr>
      <w:keepNext/>
      <w:pBdr>
        <w:bottom w:val="none" w:sz="0" w:space="0" w:color="auto"/>
      </w:pBdr>
      <w:spacing w:before="240" w:after="60"/>
      <w:ind w:left="357" w:hanging="357"/>
      <w:contextualSpacing w:val="0"/>
      <w:outlineLvl w:val="0"/>
    </w:pPr>
    <w:rPr>
      <w:rFonts w:ascii="Arial" w:hAnsi="Arial"/>
      <w:b/>
      <w:color w:val="auto"/>
      <w:spacing w:val="0"/>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A222E"/>
    <w:rPr>
      <w:rFonts w:ascii="Arial" w:eastAsiaTheme="majorEastAsia" w:hAnsi="Arial" w:cstheme="majorBidi"/>
      <w:b/>
      <w:kern w:val="32"/>
      <w:sz w:val="32"/>
      <w:szCs w:val="32"/>
    </w:rPr>
  </w:style>
  <w:style w:type="paragraph" w:styleId="Otsikko">
    <w:name w:val="Title"/>
    <w:basedOn w:val="Normaali"/>
    <w:next w:val="Normaali"/>
    <w:link w:val="OtsikkoChar"/>
    <w:uiPriority w:val="10"/>
    <w:qFormat/>
    <w:rsid w:val="005A22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A222E"/>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2A3228"/>
    <w:pPr>
      <w:autoSpaceDE w:val="0"/>
      <w:autoSpaceDN w:val="0"/>
      <w:adjustRightInd w:val="0"/>
      <w:spacing w:after="0" w:line="240" w:lineRule="auto"/>
    </w:pPr>
    <w:rPr>
      <w:rFonts w:ascii="Calibri" w:hAnsi="Calibri" w:cs="Calibri"/>
      <w:color w:val="000000"/>
      <w:sz w:val="24"/>
      <w:szCs w:val="24"/>
      <w:lang w:val="fi-FI"/>
    </w:rPr>
  </w:style>
  <w:style w:type="paragraph" w:styleId="Seliteteksti">
    <w:name w:val="Balloon Text"/>
    <w:basedOn w:val="Normaali"/>
    <w:link w:val="SelitetekstiChar"/>
    <w:uiPriority w:val="99"/>
    <w:semiHidden/>
    <w:unhideWhenUsed/>
    <w:rsid w:val="002A322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A3228"/>
    <w:rPr>
      <w:rFonts w:ascii="Tahoma" w:hAnsi="Tahoma" w:cs="Tahoma"/>
      <w:sz w:val="16"/>
      <w:szCs w:val="16"/>
    </w:rPr>
  </w:style>
  <w:style w:type="paragraph" w:styleId="Yltunniste">
    <w:name w:val="header"/>
    <w:basedOn w:val="Normaali"/>
    <w:link w:val="YltunnisteChar"/>
    <w:uiPriority w:val="99"/>
    <w:unhideWhenUsed/>
    <w:rsid w:val="002A322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A3228"/>
  </w:style>
  <w:style w:type="paragraph" w:styleId="Alatunniste">
    <w:name w:val="footer"/>
    <w:basedOn w:val="Normaali"/>
    <w:link w:val="AlatunnisteChar"/>
    <w:uiPriority w:val="99"/>
    <w:unhideWhenUsed/>
    <w:rsid w:val="002A322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A3228"/>
  </w:style>
  <w:style w:type="character" w:styleId="Hyperlinkki">
    <w:name w:val="Hyperlink"/>
    <w:basedOn w:val="Kappaleenoletusfontti"/>
    <w:uiPriority w:val="99"/>
    <w:unhideWhenUsed/>
    <w:rsid w:val="002A3228"/>
    <w:rPr>
      <w:color w:val="0000FF" w:themeColor="hyperlink"/>
      <w:u w:val="single"/>
    </w:rPr>
  </w:style>
  <w:style w:type="table" w:styleId="TaulukkoRuudukko">
    <w:name w:val="Table Grid"/>
    <w:basedOn w:val="Normaalitaulukko"/>
    <w:uiPriority w:val="59"/>
    <w:rsid w:val="0067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spa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742</Words>
  <Characters>6012</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ospa.ry@gmail.com</dc:creator>
  <cp:lastModifiedBy>mahe</cp:lastModifiedBy>
  <cp:revision>13</cp:revision>
  <cp:lastPrinted>2016-09-25T16:38:00Z</cp:lastPrinted>
  <dcterms:created xsi:type="dcterms:W3CDTF">2016-09-25T15:51:00Z</dcterms:created>
  <dcterms:modified xsi:type="dcterms:W3CDTF">2016-09-25T16:38:00Z</dcterms:modified>
</cp:coreProperties>
</file>